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Pr="00CC2C15" w:rsidRDefault="00BC4BF9" w:rsidP="00BC4BF9">
      <w:pPr>
        <w:pStyle w:val="2"/>
        <w:shd w:val="clear" w:color="auto" w:fill="FFFFFF"/>
        <w:spacing w:after="150" w:line="15" w:lineRule="atLeast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УВЕДОМЛЕНИЕ </w:t>
      </w:r>
    </w:p>
    <w:p w:rsidR="00BC4BF9" w:rsidRDefault="00BC4BF9" w:rsidP="00BC4BF9">
      <w:pPr>
        <w:shd w:val="clear" w:color="auto" w:fill="FFFFFF"/>
        <w:autoSpaceDE w:val="0"/>
        <w:ind w:left="24"/>
        <w:jc w:val="center"/>
        <w:rPr>
          <w:b/>
          <w:color w:val="000000"/>
        </w:rPr>
      </w:pPr>
      <w:r>
        <w:rPr>
          <w:b/>
          <w:color w:val="000000"/>
          <w:sz w:val="24"/>
          <w:szCs w:val="24"/>
        </w:rPr>
        <w:t>Об утверждении Программы профилактики рисков</w:t>
      </w:r>
    </w:p>
    <w:p w:rsidR="00BC4BF9" w:rsidRDefault="00BC4BF9" w:rsidP="00BC4BF9">
      <w:pPr>
        <w:shd w:val="clear" w:color="auto" w:fill="FFFFFF"/>
        <w:autoSpaceDE w:val="0"/>
        <w:ind w:left="24"/>
        <w:jc w:val="center"/>
        <w:rPr>
          <w:b/>
          <w:color w:val="000000"/>
        </w:rPr>
      </w:pPr>
      <w:r>
        <w:rPr>
          <w:b/>
          <w:color w:val="000000"/>
          <w:sz w:val="24"/>
          <w:szCs w:val="24"/>
        </w:rPr>
        <w:t>причинения вреда (ущерба) охраняемым законом</w:t>
      </w:r>
    </w:p>
    <w:p w:rsidR="00BC4BF9" w:rsidRDefault="00BC4BF9" w:rsidP="00BC4BF9">
      <w:pPr>
        <w:shd w:val="clear" w:color="auto" w:fill="FFFFFF"/>
        <w:autoSpaceDE w:val="0"/>
        <w:ind w:left="24"/>
        <w:jc w:val="center"/>
        <w:rPr>
          <w:b/>
          <w:color w:val="000000"/>
        </w:rPr>
      </w:pPr>
      <w:r>
        <w:rPr>
          <w:b/>
          <w:color w:val="000000"/>
          <w:sz w:val="24"/>
          <w:szCs w:val="24"/>
        </w:rPr>
        <w:t>ценностям при осуществлении муниципального контроля в сфере благоустройства на территории МО</w:t>
      </w:r>
      <w:r>
        <w:rPr>
          <w:b/>
          <w:color w:val="000000"/>
        </w:rPr>
        <w:t xml:space="preserve"> Чергинское</w:t>
      </w:r>
      <w:r>
        <w:rPr>
          <w:b/>
          <w:color w:val="000000"/>
          <w:sz w:val="24"/>
          <w:szCs w:val="24"/>
        </w:rPr>
        <w:t xml:space="preserve"> сельского поселения </w:t>
      </w:r>
    </w:p>
    <w:p w:rsidR="00BC4BF9" w:rsidRDefault="00BC4BF9" w:rsidP="00BC4BF9">
      <w:pPr>
        <w:shd w:val="clear" w:color="auto" w:fill="FFFFFF"/>
        <w:autoSpaceDE w:val="0"/>
        <w:ind w:left="24"/>
        <w:jc w:val="center"/>
        <w:rPr>
          <w:b/>
          <w:color w:val="000000"/>
        </w:rPr>
      </w:pPr>
      <w:r>
        <w:rPr>
          <w:b/>
          <w:color w:val="000000"/>
          <w:sz w:val="24"/>
          <w:szCs w:val="24"/>
        </w:rPr>
        <w:t>на 2025 год</w:t>
      </w:r>
    </w:p>
    <w:p w:rsidR="00BC4BF9" w:rsidRDefault="00BC4BF9" w:rsidP="00BC4BF9">
      <w:pPr>
        <w:jc w:val="center"/>
        <w:rPr>
          <w:b/>
          <w:bCs/>
        </w:rPr>
      </w:pPr>
    </w:p>
    <w:p w:rsidR="00BC4BF9" w:rsidRPr="00CC2C15" w:rsidRDefault="00BC4BF9" w:rsidP="00BC4BF9">
      <w:pPr>
        <w:pStyle w:val="ad"/>
        <w:spacing w:before="150" w:beforeAutospacing="0" w:after="150" w:afterAutospacing="0" w:line="15" w:lineRule="atLeast"/>
        <w:jc w:val="both"/>
        <w:rPr>
          <w:lang w:val="ru-RU"/>
        </w:rPr>
      </w:pPr>
      <w:r w:rsidRPr="00CC2C15">
        <w:rPr>
          <w:color w:val="000000"/>
          <w:shd w:val="clear" w:color="auto" w:fill="FFFFFF"/>
          <w:lang w:val="ru-RU"/>
        </w:rPr>
        <w:t xml:space="preserve">Настоящим администрация </w:t>
      </w:r>
      <w:r>
        <w:rPr>
          <w:color w:val="000000"/>
          <w:shd w:val="clear" w:color="auto" w:fill="FFFFFF"/>
          <w:lang w:val="ru-RU"/>
        </w:rPr>
        <w:t>МО Чергинское сельское поселение</w:t>
      </w:r>
      <w:r w:rsidRPr="00CC2C15">
        <w:rPr>
          <w:color w:val="000000"/>
          <w:shd w:val="clear" w:color="auto" w:fill="FFFFFF"/>
          <w:lang w:val="ru-RU"/>
        </w:rPr>
        <w:t xml:space="preserve">  уведомляет</w:t>
      </w: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 xml:space="preserve"> о</w:t>
      </w: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 xml:space="preserve"> проведении</w:t>
      </w:r>
      <w:r>
        <w:rPr>
          <w:color w:val="000000"/>
          <w:shd w:val="clear" w:color="auto" w:fill="FFFFFF"/>
        </w:rPr>
        <w:t> </w:t>
      </w:r>
      <w:r w:rsidRPr="00CC2C15">
        <w:rPr>
          <w:rStyle w:val="ac"/>
          <w:color w:val="000000"/>
          <w:shd w:val="clear" w:color="auto" w:fill="FFFFFF"/>
          <w:lang w:val="ru-RU"/>
        </w:rPr>
        <w:t>общественного</w:t>
      </w: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 xml:space="preserve">обсуждения проекта </w:t>
      </w:r>
      <w:r>
        <w:rPr>
          <w:color w:val="000000"/>
          <w:shd w:val="clear" w:color="auto" w:fill="FFFFFF"/>
          <w:lang w:val="ru-RU"/>
        </w:rPr>
        <w:t>П</w:t>
      </w:r>
      <w:r w:rsidRPr="00CC2C15">
        <w:rPr>
          <w:color w:val="000000"/>
          <w:shd w:val="clear" w:color="auto" w:fill="FFFFFF"/>
          <w:lang w:val="ru-RU"/>
        </w:rPr>
        <w:t xml:space="preserve">рограммы профилактики </w:t>
      </w: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>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BC4BF9" w:rsidRPr="00CC2C15" w:rsidRDefault="00BC4BF9" w:rsidP="00BC4BF9">
      <w:pPr>
        <w:pStyle w:val="ad"/>
        <w:spacing w:before="150" w:beforeAutospacing="0" w:after="150" w:afterAutospacing="0" w:line="15" w:lineRule="atLeast"/>
        <w:jc w:val="both"/>
        <w:rPr>
          <w:lang w:val="ru-RU"/>
        </w:rPr>
      </w:pPr>
      <w:r w:rsidRPr="00CC2C15">
        <w:rPr>
          <w:color w:val="000000"/>
          <w:shd w:val="clear" w:color="auto" w:fill="FFFFFF"/>
          <w:lang w:val="ru-RU"/>
        </w:rPr>
        <w:t>Сроки приема предложений: с 01 октября 202</w:t>
      </w:r>
      <w:r>
        <w:rPr>
          <w:color w:val="000000"/>
          <w:shd w:val="clear" w:color="auto" w:fill="FFFFFF"/>
          <w:lang w:val="ru-RU"/>
        </w:rPr>
        <w:t>4</w:t>
      </w:r>
      <w:r w:rsidRPr="00CC2C15">
        <w:rPr>
          <w:color w:val="000000"/>
          <w:shd w:val="clear" w:color="auto" w:fill="FFFFFF"/>
          <w:lang w:val="ru-RU"/>
        </w:rPr>
        <w:t xml:space="preserve"> г. по 0</w:t>
      </w:r>
      <w:r>
        <w:rPr>
          <w:color w:val="000000"/>
          <w:shd w:val="clear" w:color="auto" w:fill="FFFFFF"/>
          <w:lang w:val="ru-RU"/>
        </w:rPr>
        <w:t>1</w:t>
      </w:r>
      <w:r w:rsidRPr="00CC2C15">
        <w:rPr>
          <w:color w:val="000000"/>
          <w:shd w:val="clear" w:color="auto" w:fill="FFFFFF"/>
          <w:lang w:val="ru-RU"/>
        </w:rPr>
        <w:t xml:space="preserve"> ноября 202</w:t>
      </w:r>
      <w:r>
        <w:rPr>
          <w:color w:val="000000"/>
          <w:shd w:val="clear" w:color="auto" w:fill="FFFFFF"/>
          <w:lang w:val="ru-RU"/>
        </w:rPr>
        <w:t>4</w:t>
      </w:r>
      <w:r w:rsidRPr="00CC2C15">
        <w:rPr>
          <w:color w:val="000000"/>
          <w:shd w:val="clear" w:color="auto" w:fill="FFFFFF"/>
          <w:lang w:val="ru-RU"/>
        </w:rPr>
        <w:t xml:space="preserve"> г.</w:t>
      </w:r>
    </w:p>
    <w:p w:rsidR="00BC4BF9" w:rsidRPr="00CC2C15" w:rsidRDefault="00BC4BF9" w:rsidP="00BC4BF9">
      <w:pPr>
        <w:pStyle w:val="ad"/>
        <w:spacing w:before="150" w:beforeAutospacing="0" w:after="150" w:afterAutospacing="0" w:line="15" w:lineRule="atLeast"/>
        <w:jc w:val="both"/>
        <w:rPr>
          <w:lang w:val="ru-RU"/>
        </w:rPr>
      </w:pPr>
      <w:r w:rsidRPr="00CC2C15">
        <w:rPr>
          <w:color w:val="000000"/>
          <w:shd w:val="clear" w:color="auto" w:fill="FFFFFF"/>
          <w:lang w:val="ru-RU"/>
        </w:rPr>
        <w:t xml:space="preserve">Предложения принимаются по почтовому адресу: </w:t>
      </w:r>
      <w:r>
        <w:rPr>
          <w:color w:val="000000"/>
          <w:shd w:val="clear" w:color="auto" w:fill="FFFFFF"/>
          <w:lang w:val="ru-RU"/>
        </w:rPr>
        <w:t>649219</w:t>
      </w:r>
      <w:r w:rsidRPr="00CC2C15">
        <w:rPr>
          <w:color w:val="000000"/>
          <w:shd w:val="clear" w:color="auto" w:fill="FFFFFF"/>
          <w:lang w:val="ru-RU"/>
        </w:rPr>
        <w:t xml:space="preserve">, </w:t>
      </w:r>
      <w:r>
        <w:rPr>
          <w:color w:val="000000"/>
          <w:shd w:val="clear" w:color="auto" w:fill="FFFFFF"/>
          <w:lang w:val="ru-RU"/>
        </w:rPr>
        <w:t>Республика Алтай</w:t>
      </w:r>
      <w:r w:rsidRPr="00CC2C15">
        <w:rPr>
          <w:color w:val="000000"/>
          <w:shd w:val="clear" w:color="auto" w:fill="FFFFFF"/>
          <w:lang w:val="ru-RU"/>
        </w:rPr>
        <w:t xml:space="preserve">, </w:t>
      </w:r>
      <w:r>
        <w:rPr>
          <w:color w:val="000000"/>
          <w:shd w:val="clear" w:color="auto" w:fill="FFFFFF"/>
          <w:lang w:val="ru-RU"/>
        </w:rPr>
        <w:t>Шебалинский район</w:t>
      </w:r>
      <w:r w:rsidRPr="00CC2C15">
        <w:rPr>
          <w:color w:val="000000"/>
          <w:shd w:val="clear" w:color="auto" w:fill="FFFFFF"/>
          <w:lang w:val="ru-RU"/>
        </w:rPr>
        <w:t>,</w:t>
      </w:r>
      <w:r>
        <w:rPr>
          <w:color w:val="000000"/>
          <w:shd w:val="clear" w:color="auto" w:fill="FFFFFF"/>
          <w:lang w:val="ru-RU"/>
        </w:rPr>
        <w:t xml:space="preserve"> с. Черга, ул. Октябрьская, 120,  </w:t>
      </w:r>
      <w:r w:rsidRPr="00CC2C15">
        <w:rPr>
          <w:color w:val="000000"/>
          <w:shd w:val="clear" w:color="auto" w:fill="FFFFFF"/>
          <w:lang w:val="ru-RU"/>
        </w:rPr>
        <w:t xml:space="preserve"> а также по адресу электронной почты:</w:t>
      </w:r>
      <w:r>
        <w:rPr>
          <w:color w:val="000000"/>
          <w:shd w:val="clear" w:color="auto" w:fill="FFFFFF"/>
        </w:rPr>
        <w:t> vip</w:t>
      </w:r>
      <w:r w:rsidRPr="00CC2C15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cherga</w:t>
      </w:r>
      <w:r w:rsidRPr="00CC2C15">
        <w:rPr>
          <w:color w:val="000000"/>
          <w:shd w:val="clear" w:color="auto" w:fill="FFFFFF"/>
          <w:lang w:val="ru-RU"/>
        </w:rPr>
        <w:t>@</w:t>
      </w:r>
      <w:r>
        <w:rPr>
          <w:color w:val="000000"/>
          <w:shd w:val="clear" w:color="auto" w:fill="FFFFFF"/>
        </w:rPr>
        <w:t>mail</w:t>
      </w:r>
      <w:r w:rsidRPr="00CC2C15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ru</w:t>
      </w:r>
    </w:p>
    <w:p w:rsidR="00BC4BF9" w:rsidRPr="00CC2C15" w:rsidRDefault="00BC4BF9" w:rsidP="00BC4BF9">
      <w:pPr>
        <w:pStyle w:val="ad"/>
        <w:spacing w:before="150" w:beforeAutospacing="0" w:after="150" w:afterAutospacing="0" w:line="15" w:lineRule="atLeast"/>
        <w:jc w:val="both"/>
        <w:rPr>
          <w:lang w:val="ru-RU"/>
        </w:rPr>
      </w:pPr>
      <w:r w:rsidRPr="00CC2C15">
        <w:rPr>
          <w:color w:val="000000"/>
          <w:shd w:val="clear" w:color="auto" w:fill="FFFFFF"/>
          <w:lang w:val="ru-RU"/>
        </w:rPr>
        <w:t xml:space="preserve">Контактное лицо разработчика: </w:t>
      </w:r>
      <w:r>
        <w:rPr>
          <w:color w:val="000000"/>
          <w:shd w:val="clear" w:color="auto" w:fill="FFFFFF"/>
          <w:lang w:val="ru-RU"/>
        </w:rPr>
        <w:t>Шихалева Айана Сергеевна</w:t>
      </w:r>
      <w:r w:rsidRPr="00CC2C15">
        <w:rPr>
          <w:color w:val="000000"/>
          <w:shd w:val="clear" w:color="auto" w:fill="FFFFFF"/>
          <w:lang w:val="ru-RU"/>
        </w:rPr>
        <w:t>, тел. 8(</w:t>
      </w:r>
      <w:r>
        <w:rPr>
          <w:color w:val="000000"/>
          <w:shd w:val="clear" w:color="auto" w:fill="FFFFFF"/>
          <w:lang w:val="ru-RU"/>
        </w:rPr>
        <w:t>38849</w:t>
      </w:r>
      <w:r w:rsidRPr="00CC2C15">
        <w:rPr>
          <w:color w:val="000000"/>
          <w:shd w:val="clear" w:color="auto" w:fill="FFFFFF"/>
          <w:lang w:val="ru-RU"/>
        </w:rPr>
        <w:t>)</w:t>
      </w:r>
      <w:r>
        <w:rPr>
          <w:color w:val="000000"/>
          <w:shd w:val="clear" w:color="auto" w:fill="FFFFFF"/>
          <w:lang w:val="ru-RU"/>
        </w:rPr>
        <w:t xml:space="preserve"> </w:t>
      </w:r>
      <w:r w:rsidRPr="00CC2C15">
        <w:rPr>
          <w:color w:val="000000"/>
          <w:shd w:val="clear" w:color="auto" w:fill="FFFFFF"/>
          <w:lang w:val="ru-RU"/>
        </w:rPr>
        <w:t>26574.</w:t>
      </w:r>
    </w:p>
    <w:p w:rsidR="00BC4BF9" w:rsidRPr="00CC2C15" w:rsidRDefault="00BC4BF9" w:rsidP="00BC4BF9">
      <w:pPr>
        <w:pStyle w:val="ad"/>
        <w:spacing w:before="150" w:beforeAutospacing="0" w:after="150" w:afterAutospacing="0" w:line="15" w:lineRule="atLeast"/>
        <w:jc w:val="both"/>
        <w:rPr>
          <w:lang w:val="ru-RU"/>
        </w:rPr>
      </w:pPr>
      <w:r w:rsidRPr="00CC2C15">
        <w:rPr>
          <w:color w:val="000000"/>
          <w:shd w:val="clear" w:color="auto" w:fill="FFFFFF"/>
          <w:lang w:val="ru-RU"/>
        </w:rPr>
        <w:t xml:space="preserve">Вид проекта правового акта: постановление администрации </w:t>
      </w:r>
      <w:r>
        <w:rPr>
          <w:color w:val="000000"/>
          <w:shd w:val="clear" w:color="auto" w:fill="FFFFFF"/>
          <w:lang w:val="ru-RU"/>
        </w:rPr>
        <w:t>МО Чергинское  сельское поселение</w:t>
      </w:r>
      <w:r w:rsidRPr="00CC2C15">
        <w:rPr>
          <w:color w:val="000000"/>
          <w:shd w:val="clear" w:color="auto" w:fill="FFFFFF"/>
          <w:lang w:val="ru-RU"/>
        </w:rPr>
        <w:t>.</w:t>
      </w:r>
    </w:p>
    <w:p w:rsidR="00BC4BF9" w:rsidRDefault="00BC4BF9" w:rsidP="00BC4BF9">
      <w:pPr>
        <w:shd w:val="clear" w:color="auto" w:fill="FFFFFF"/>
        <w:autoSpaceDE w:val="0"/>
        <w:ind w:left="24"/>
        <w:jc w:val="both"/>
        <w:rPr>
          <w:color w:val="000000"/>
        </w:rPr>
      </w:pPr>
      <w:r>
        <w:rPr>
          <w:color w:val="000000"/>
          <w:sz w:val="24"/>
          <w:szCs w:val="24"/>
          <w:shd w:val="clear" w:color="auto" w:fill="FFFFFF"/>
        </w:rPr>
        <w:t>Наименование проекта правового акта: «О</w:t>
      </w:r>
      <w:r>
        <w:rPr>
          <w:color w:val="000000"/>
          <w:sz w:val="24"/>
          <w:szCs w:val="24"/>
        </w:rPr>
        <w:t>б утверждении Программы</w:t>
      </w:r>
      <w:r>
        <w:rPr>
          <w:color w:val="000000"/>
        </w:rPr>
        <w:t xml:space="preserve"> профилактики риска  </w:t>
      </w:r>
      <w:r>
        <w:rPr>
          <w:color w:val="000000"/>
          <w:sz w:val="24"/>
          <w:szCs w:val="24"/>
        </w:rPr>
        <w:t>в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причинения вреда (ущерба) охраняемым законом</w:t>
      </w:r>
    </w:p>
    <w:p w:rsidR="00BC4BF9" w:rsidRPr="00CC2C15" w:rsidRDefault="00BC4BF9" w:rsidP="00BC4BF9">
      <w:pPr>
        <w:shd w:val="clear" w:color="auto" w:fill="FFFFFF"/>
        <w:autoSpaceDE w:val="0"/>
        <w:ind w:left="2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ценностям при осуществлении муниципального контроля в сфере благоустройства на территории </w:t>
      </w:r>
      <w:r>
        <w:rPr>
          <w:color w:val="000000"/>
        </w:rPr>
        <w:t>МО Чергинское</w:t>
      </w:r>
      <w:r>
        <w:rPr>
          <w:color w:val="000000"/>
          <w:sz w:val="24"/>
          <w:szCs w:val="24"/>
        </w:rPr>
        <w:t xml:space="preserve"> сельского поселения на 2025 год</w:t>
      </w:r>
      <w:r>
        <w:rPr>
          <w:color w:val="000000"/>
          <w:sz w:val="24"/>
          <w:szCs w:val="24"/>
          <w:shd w:val="clear" w:color="auto" w:fill="FFFFFF"/>
        </w:rPr>
        <w:t>».</w:t>
      </w:r>
    </w:p>
    <w:p w:rsidR="00BC4BF9" w:rsidRDefault="00BC4BF9" w:rsidP="00BC4BF9">
      <w:pPr>
        <w:pStyle w:val="ad"/>
        <w:spacing w:before="150" w:beforeAutospacing="0" w:after="150" w:afterAutospacing="0" w:line="15" w:lineRule="atLeast"/>
        <w:jc w:val="both"/>
        <w:rPr>
          <w:color w:val="000000"/>
          <w:shd w:val="clear" w:color="auto" w:fill="FFFFFF"/>
          <w:lang w:val="ru-RU"/>
        </w:rPr>
      </w:pPr>
      <w:r w:rsidRPr="00CC2C15">
        <w:rPr>
          <w:color w:val="000000"/>
          <w:shd w:val="clear" w:color="auto" w:fill="FFFFFF"/>
          <w:lang w:val="ru-RU"/>
        </w:rPr>
        <w:t>Уведомление</w:t>
      </w:r>
      <w:r>
        <w:rPr>
          <w:color w:val="000000"/>
          <w:shd w:val="clear" w:color="auto" w:fill="FFFFFF"/>
        </w:rPr>
        <w:t>  </w:t>
      </w:r>
      <w:r w:rsidRPr="00CC2C15">
        <w:rPr>
          <w:color w:val="000000"/>
          <w:shd w:val="clear" w:color="auto" w:fill="FFFFFF"/>
          <w:lang w:val="ru-RU"/>
        </w:rPr>
        <w:t xml:space="preserve"> о</w:t>
      </w:r>
      <w:r>
        <w:rPr>
          <w:color w:val="000000"/>
          <w:shd w:val="clear" w:color="auto" w:fill="FFFFFF"/>
        </w:rPr>
        <w:t>  </w:t>
      </w:r>
      <w:r w:rsidRPr="00CC2C15">
        <w:rPr>
          <w:color w:val="000000"/>
          <w:shd w:val="clear" w:color="auto" w:fill="FFFFFF"/>
          <w:lang w:val="ru-RU"/>
        </w:rPr>
        <w:t xml:space="preserve"> проведении</w:t>
      </w:r>
      <w:r>
        <w:rPr>
          <w:color w:val="000000"/>
          <w:shd w:val="clear" w:color="auto" w:fill="FFFFFF"/>
        </w:rPr>
        <w:t>  </w:t>
      </w:r>
      <w:r w:rsidRPr="00CC2C15">
        <w:rPr>
          <w:color w:val="000000"/>
          <w:shd w:val="clear" w:color="auto" w:fill="FFFFFF"/>
          <w:lang w:val="ru-RU"/>
        </w:rPr>
        <w:t xml:space="preserve"> общественного</w:t>
      </w: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 xml:space="preserve"> обсуждения,</w:t>
      </w: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 xml:space="preserve"> проект программы профилактики рисков причинения вреда (ущерба) охраняемым законом ценностям, а</w:t>
      </w: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 xml:space="preserve"> также</w:t>
      </w: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 xml:space="preserve"> иные</w:t>
      </w: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 xml:space="preserve"> материалы</w:t>
      </w: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 xml:space="preserve"> размещены</w:t>
      </w: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 xml:space="preserve"> на официальном сайте разработчика в информационно-телекоммуникационной сети Интернет: </w:t>
      </w:r>
      <w:r>
        <w:rPr>
          <w:color w:val="000000"/>
          <w:shd w:val="clear" w:color="auto" w:fill="FFFFFF"/>
          <w:lang w:val="ru-RU"/>
        </w:rPr>
        <w:t>«черга.рф».</w:t>
      </w:r>
    </w:p>
    <w:p w:rsidR="00BC4BF9" w:rsidRPr="00CC2C15" w:rsidRDefault="00BC4BF9" w:rsidP="00BC4BF9">
      <w:pPr>
        <w:pStyle w:val="ad"/>
        <w:spacing w:before="150" w:beforeAutospacing="0" w:after="150" w:afterAutospacing="0" w:line="15" w:lineRule="atLeast"/>
        <w:rPr>
          <w:color w:val="000000"/>
          <w:shd w:val="clear" w:color="auto" w:fill="FFFFFF"/>
          <w:lang w:val="ru-RU"/>
        </w:rPr>
      </w:pPr>
    </w:p>
    <w:p w:rsidR="00BC4BF9" w:rsidRPr="00CC2C15" w:rsidRDefault="00BC4BF9" w:rsidP="00BC4BF9">
      <w:pPr>
        <w:pStyle w:val="ad"/>
        <w:spacing w:before="150" w:beforeAutospacing="0" w:after="150" w:afterAutospacing="0" w:line="15" w:lineRule="atLeast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 </w:t>
      </w:r>
      <w:r w:rsidRPr="00CC2C15">
        <w:rPr>
          <w:color w:val="000000"/>
          <w:shd w:val="clear" w:color="auto" w:fill="FFFFFF"/>
          <w:lang w:val="ru-RU"/>
        </w:rPr>
        <w:t xml:space="preserve">Дата составления уведомления: </w:t>
      </w:r>
      <w:r>
        <w:rPr>
          <w:color w:val="000000"/>
          <w:shd w:val="clear" w:color="auto" w:fill="FFFFFF"/>
          <w:lang w:val="ru-RU"/>
        </w:rPr>
        <w:t>25</w:t>
      </w:r>
      <w:r w:rsidRPr="00CC2C15">
        <w:rPr>
          <w:color w:val="000000"/>
          <w:shd w:val="clear" w:color="auto" w:fill="FFFFFF"/>
          <w:lang w:val="ru-RU"/>
        </w:rPr>
        <w:t xml:space="preserve"> сентября 202</w:t>
      </w:r>
      <w:r>
        <w:rPr>
          <w:color w:val="000000"/>
          <w:shd w:val="clear" w:color="auto" w:fill="FFFFFF"/>
          <w:lang w:val="ru-RU"/>
        </w:rPr>
        <w:t>4</w:t>
      </w:r>
      <w:r w:rsidRPr="00CC2C15">
        <w:rPr>
          <w:color w:val="000000"/>
          <w:shd w:val="clear" w:color="auto" w:fill="FFFFFF"/>
          <w:lang w:val="ru-RU"/>
        </w:rPr>
        <w:t xml:space="preserve"> года</w:t>
      </w: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BC4BF9" w:rsidRDefault="00BC4BF9" w:rsidP="00D1501F">
      <w:pPr>
        <w:pStyle w:val="a7"/>
        <w:rPr>
          <w:sz w:val="28"/>
          <w:szCs w:val="28"/>
        </w:rPr>
      </w:pPr>
    </w:p>
    <w:p w:rsidR="00ED7C39" w:rsidRDefault="00CF1718" w:rsidP="00D1501F">
      <w:pPr>
        <w:pStyle w:val="a7"/>
        <w:rPr>
          <w:sz w:val="28"/>
          <w:szCs w:val="28"/>
        </w:rPr>
      </w:pPr>
      <w:r w:rsidRPr="00CF17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04.85pt;margin-top:4.65pt;width:180pt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" o:allowincell="f" stroked="f">
            <v:textbox>
              <w:txbxContent>
                <w:p w:rsidR="00BC4BF9" w:rsidRDefault="00BC4BF9" w:rsidP="00533798">
                  <w:pPr>
                    <w:jc w:val="center"/>
                  </w:pPr>
                  <w:r>
                    <w:t>РОССИЯ ФЕДЕРАЦИЯЗЫ</w:t>
                  </w:r>
                </w:p>
                <w:p w:rsidR="00BC4BF9" w:rsidRDefault="00BC4BF9" w:rsidP="00533798">
                  <w:pPr>
                    <w:jc w:val="center"/>
                  </w:pPr>
                  <w:r>
                    <w:t>АЛТАЙ РЕСПУБЛИКА</w:t>
                  </w:r>
                </w:p>
                <w:p w:rsidR="00BC4BF9" w:rsidRDefault="00BC4BF9" w:rsidP="00533798">
                  <w:pPr>
                    <w:jc w:val="center"/>
                  </w:pPr>
                  <w:r>
                    <w:t xml:space="preserve">ЧАРГЫ </w:t>
                  </w:r>
                  <w:r>
                    <w:rPr>
                      <w:lang w:val="en-US"/>
                    </w:rPr>
                    <w:t>J</w:t>
                  </w:r>
                  <w:r>
                    <w:t>УРТ ПОСЕЛЕНИЕ</w:t>
                  </w:r>
                </w:p>
                <w:p w:rsidR="00BC4BF9" w:rsidRDefault="00BC4BF9" w:rsidP="00533798">
                  <w:pPr>
                    <w:jc w:val="center"/>
                  </w:pPr>
                  <w:r>
                    <w:t>Муниципал тозолмонин</w:t>
                  </w:r>
                </w:p>
                <w:p w:rsidR="00BC4BF9" w:rsidRDefault="00BC4BF9" w:rsidP="00533798">
                  <w:pPr>
                    <w:jc w:val="center"/>
                  </w:pPr>
                  <w:r>
                    <w:t>Администрациязы</w:t>
                  </w:r>
                </w:p>
              </w:txbxContent>
            </v:textbox>
          </v:shape>
        </w:pict>
      </w:r>
      <w:r w:rsidRPr="00CF1718">
        <w:rPr>
          <w:noProof/>
        </w:rPr>
        <w:pict>
          <v:shape id="Поле 5" o:spid="_x0000_s1027" type="#_x0000_t202" style="position:absolute;margin-left:293.15pt;margin-top:7.3pt;width:180pt;height:91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" o:allowincell="f" stroked="f">
            <v:textbox>
              <w:txbxContent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РОССИЯ ФЕДЕРАЦИЯЗЫ</w:t>
                  </w:r>
                </w:p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АЛТАЙ РЕСПУБЛИКА</w:t>
                  </w:r>
                </w:p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ШАБАЛИН АЙМАК</w:t>
                  </w:r>
                </w:p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ЧАРГЫ </w:t>
                  </w:r>
                  <w:r>
                    <w:rPr>
                      <w:sz w:val="24"/>
                      <w:szCs w:val="24"/>
                      <w:lang w:val="en-US"/>
                    </w:rPr>
                    <w:t>J</w:t>
                  </w:r>
                  <w:r>
                    <w:rPr>
                      <w:sz w:val="24"/>
                      <w:szCs w:val="24"/>
                    </w:rPr>
                    <w:t>УРТ ПОСЕЛЕНИЕ</w:t>
                  </w:r>
                </w:p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 тозолмонин</w:t>
                  </w:r>
                </w:p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Администрациязы</w:t>
                  </w:r>
                </w:p>
              </w:txbxContent>
            </v:textbox>
          </v:shape>
        </w:pict>
      </w:r>
      <w:r w:rsidRPr="00CF1718">
        <w:rPr>
          <w:noProof/>
        </w:rPr>
        <w:pict>
          <v:shape id="Поле 3" o:spid="_x0000_s1028" type="#_x0000_t202" style="position:absolute;margin-left:3.6pt;margin-top:7.3pt;width:177.25pt;height:9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" o:allowincell="f" stroked="f">
            <v:textbox>
              <w:txbxContent>
                <w:p w:rsidR="00BC4BF9" w:rsidRDefault="00BC4BF9" w:rsidP="00533798">
                  <w:pPr>
                    <w:jc w:val="center"/>
                  </w:pPr>
                  <w:r>
                    <w:t>РОССИЙСКАЯ ФЕДЕРАЦИЯ</w:t>
                  </w:r>
                </w:p>
                <w:p w:rsidR="00BC4BF9" w:rsidRDefault="00BC4BF9" w:rsidP="00533798">
                  <w:pPr>
                    <w:jc w:val="center"/>
                  </w:pPr>
                  <w:r>
                    <w:t>РЕСПУБЛИКА АЛТАЙ</w:t>
                  </w:r>
                </w:p>
                <w:p w:rsidR="00BC4BF9" w:rsidRDefault="00BC4BF9" w:rsidP="00533798">
                  <w:pPr>
                    <w:jc w:val="center"/>
                  </w:pPr>
                  <w:r>
                    <w:t>Сельская администрация</w:t>
                  </w:r>
                </w:p>
                <w:p w:rsidR="00BC4BF9" w:rsidRDefault="00BC4BF9" w:rsidP="00533798">
                  <w:pPr>
                    <w:jc w:val="center"/>
                  </w:pPr>
                  <w:r>
                    <w:t>Муниципальное образование</w:t>
                  </w:r>
                </w:p>
                <w:p w:rsidR="00BC4BF9" w:rsidRDefault="00BC4BF9" w:rsidP="00533798">
                  <w:pPr>
                    <w:jc w:val="center"/>
                  </w:pPr>
                  <w:r>
                    <w:t>Чергинское сельское поселение</w:t>
                  </w:r>
                </w:p>
              </w:txbxContent>
            </v:textbox>
          </v:shape>
        </w:pict>
      </w:r>
      <w:r w:rsidRPr="00CF1718">
        <w:rPr>
          <w:noProof/>
        </w:rPr>
        <w:pict>
          <v:shape id="Поле 2" o:spid="_x0000_s1029" type="#_x0000_t202" style="position:absolute;margin-left:3.6pt;margin-top:7.3pt;width:177.25pt;height:9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" o:allowincell="f" stroked="f">
            <v:textbox>
              <w:txbxContent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РОССИЙСКАЯ ФЕДЕРАЦИЯ</w:t>
                  </w:r>
                </w:p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РЕСПУБЛИКА АЛТАЙ</w:t>
                  </w:r>
                </w:p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ШЕБАЛИНСКИЙ РАЙОН</w:t>
                  </w:r>
                </w:p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Сельская администрация</w:t>
                  </w:r>
                </w:p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Муниципальное образование</w:t>
                  </w:r>
                </w:p>
                <w:p w:rsidR="00BC4BF9" w:rsidRDefault="00BC4BF9" w:rsidP="005337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Чергинское сельское поселение</w:t>
                  </w:r>
                </w:p>
              </w:txbxContent>
            </v:textbox>
          </v:shape>
        </w:pict>
      </w:r>
      <w:r w:rsidR="00135F0F" w:rsidRPr="00135F0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2576780</wp:posOffset>
            </wp:positionH>
            <wp:positionV relativeFrom="paragraph">
              <wp:posOffset>16693</wp:posOffset>
            </wp:positionV>
            <wp:extent cx="875843" cy="1072282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C39" w:rsidRDefault="00ED7C39" w:rsidP="00533798">
      <w:pPr>
        <w:jc w:val="center"/>
        <w:rPr>
          <w:sz w:val="28"/>
          <w:szCs w:val="28"/>
        </w:rPr>
      </w:pPr>
    </w:p>
    <w:p w:rsidR="00ED7C39" w:rsidRDefault="00ED7C39" w:rsidP="00533798">
      <w:pPr>
        <w:jc w:val="both"/>
        <w:rPr>
          <w:b/>
          <w:bCs/>
          <w:sz w:val="28"/>
          <w:szCs w:val="28"/>
        </w:rPr>
      </w:pPr>
    </w:p>
    <w:p w:rsidR="00ED7C39" w:rsidRDefault="00ED7C39" w:rsidP="00533798">
      <w:pPr>
        <w:rPr>
          <w:b/>
          <w:bCs/>
        </w:rPr>
      </w:pPr>
    </w:p>
    <w:p w:rsidR="00ED7C39" w:rsidRPr="00CE7BD0" w:rsidRDefault="00ED7C39" w:rsidP="005337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                           </w:t>
      </w:r>
      <w:r w:rsidR="00CE7BD0">
        <w:rPr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val="en-US"/>
        </w:rPr>
        <w:t>JO</w:t>
      </w:r>
      <w:r>
        <w:rPr>
          <w:b/>
          <w:bCs/>
          <w:sz w:val="24"/>
          <w:szCs w:val="24"/>
        </w:rPr>
        <w:t xml:space="preserve">П </w:t>
      </w:r>
    </w:p>
    <w:p w:rsidR="00EC651D" w:rsidRDefault="00EC651D" w:rsidP="00533798">
      <w:pPr>
        <w:rPr>
          <w:b/>
          <w:bCs/>
          <w:sz w:val="24"/>
          <w:szCs w:val="24"/>
        </w:rPr>
      </w:pPr>
    </w:p>
    <w:p w:rsidR="00ED7C39" w:rsidRDefault="00ED7C39" w:rsidP="00533798">
      <w:pPr>
        <w:rPr>
          <w:b/>
          <w:bCs/>
          <w:sz w:val="24"/>
          <w:szCs w:val="24"/>
        </w:rPr>
      </w:pPr>
    </w:p>
    <w:p w:rsidR="00ED7C39" w:rsidRDefault="00BC4BF9" w:rsidP="00135F0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_______</w:t>
      </w:r>
      <w:r w:rsidR="0016258D" w:rsidRPr="00067727">
        <w:rPr>
          <w:b/>
          <w:sz w:val="24"/>
          <w:szCs w:val="24"/>
        </w:rPr>
        <w:t xml:space="preserve"> 2024</w:t>
      </w:r>
      <w:r w:rsidR="00ED7C39" w:rsidRPr="00067727">
        <w:rPr>
          <w:b/>
          <w:sz w:val="24"/>
          <w:szCs w:val="24"/>
        </w:rPr>
        <w:t xml:space="preserve"> года</w:t>
      </w:r>
      <w:r w:rsidR="00F276CE">
        <w:rPr>
          <w:b/>
          <w:sz w:val="24"/>
          <w:szCs w:val="24"/>
        </w:rPr>
        <w:t xml:space="preserve"> </w:t>
      </w:r>
      <w:r w:rsidR="00ED7C39" w:rsidRPr="004A70B0">
        <w:rPr>
          <w:b/>
          <w:bCs/>
          <w:sz w:val="24"/>
          <w:szCs w:val="24"/>
        </w:rPr>
        <w:t>№</w:t>
      </w:r>
      <w:r w:rsidR="00F276C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</w:t>
      </w:r>
    </w:p>
    <w:p w:rsidR="00EC651D" w:rsidRDefault="00EC651D" w:rsidP="00135F0F">
      <w:pPr>
        <w:jc w:val="center"/>
        <w:rPr>
          <w:b/>
          <w:bCs/>
          <w:sz w:val="24"/>
          <w:szCs w:val="24"/>
        </w:rPr>
      </w:pPr>
    </w:p>
    <w:p w:rsidR="00ED7C39" w:rsidRDefault="0016258D" w:rsidP="00135F0F">
      <w:pPr>
        <w:jc w:val="center"/>
        <w:rPr>
          <w:sz w:val="24"/>
          <w:szCs w:val="24"/>
        </w:rPr>
      </w:pPr>
      <w:r>
        <w:rPr>
          <w:sz w:val="24"/>
          <w:szCs w:val="24"/>
        </w:rPr>
        <w:t>с. Черга</w:t>
      </w:r>
    </w:p>
    <w:p w:rsidR="00067727" w:rsidRDefault="00067727" w:rsidP="00135F0F">
      <w:pPr>
        <w:jc w:val="center"/>
        <w:rPr>
          <w:sz w:val="24"/>
          <w:szCs w:val="24"/>
        </w:rPr>
      </w:pPr>
    </w:p>
    <w:p w:rsidR="00067727" w:rsidRDefault="00067727" w:rsidP="00135F0F">
      <w:pPr>
        <w:jc w:val="center"/>
        <w:rPr>
          <w:b/>
          <w:bCs/>
          <w:sz w:val="24"/>
          <w:szCs w:val="24"/>
        </w:rPr>
      </w:pPr>
    </w:p>
    <w:p w:rsidR="00CE7BD0" w:rsidRPr="00BC4BF9" w:rsidRDefault="00067727" w:rsidP="00EC651D">
      <w:pPr>
        <w:jc w:val="center"/>
        <w:rPr>
          <w:b/>
          <w:sz w:val="24"/>
          <w:szCs w:val="24"/>
        </w:rPr>
      </w:pPr>
      <w:r w:rsidRPr="00BC4BF9">
        <w:rPr>
          <w:b/>
          <w:sz w:val="24"/>
          <w:szCs w:val="24"/>
        </w:rPr>
        <w:t xml:space="preserve">Об утверждении Программы </w:t>
      </w:r>
      <w:r w:rsidR="0016258D" w:rsidRPr="00BC4BF9">
        <w:rPr>
          <w:b/>
          <w:sz w:val="24"/>
          <w:szCs w:val="24"/>
        </w:rPr>
        <w:t>профилактики рисков</w:t>
      </w:r>
      <w:r w:rsidRPr="00BC4BF9">
        <w:rPr>
          <w:b/>
          <w:sz w:val="24"/>
          <w:szCs w:val="24"/>
        </w:rPr>
        <w:t xml:space="preserve"> причинения вреда </w:t>
      </w:r>
    </w:p>
    <w:p w:rsidR="00EC651D" w:rsidRPr="00BC4BF9" w:rsidRDefault="00067727" w:rsidP="00EC651D">
      <w:pPr>
        <w:jc w:val="center"/>
        <w:rPr>
          <w:b/>
          <w:sz w:val="24"/>
          <w:szCs w:val="24"/>
        </w:rPr>
      </w:pPr>
      <w:r w:rsidRPr="00BC4BF9">
        <w:rPr>
          <w:b/>
          <w:sz w:val="24"/>
          <w:szCs w:val="24"/>
        </w:rPr>
        <w:t>( ущерба) охраняемым законом ценностям при осуществлении муниципального контроля в сф</w:t>
      </w:r>
      <w:r w:rsidR="00D1501F" w:rsidRPr="00BC4BF9">
        <w:rPr>
          <w:b/>
          <w:sz w:val="24"/>
          <w:szCs w:val="24"/>
        </w:rPr>
        <w:t>ере благоустройства на 202</w:t>
      </w:r>
      <w:bookmarkStart w:id="0" w:name="_GoBack"/>
      <w:bookmarkEnd w:id="0"/>
      <w:r w:rsidR="00BC4BF9">
        <w:rPr>
          <w:b/>
          <w:sz w:val="24"/>
          <w:szCs w:val="24"/>
        </w:rPr>
        <w:t>5</w:t>
      </w:r>
      <w:r w:rsidRPr="00BC4BF9">
        <w:rPr>
          <w:b/>
          <w:sz w:val="24"/>
          <w:szCs w:val="24"/>
        </w:rPr>
        <w:t xml:space="preserve"> год</w:t>
      </w:r>
    </w:p>
    <w:p w:rsidR="00067727" w:rsidRPr="00BC4BF9" w:rsidRDefault="00067727" w:rsidP="00EC651D">
      <w:pPr>
        <w:jc w:val="center"/>
        <w:rPr>
          <w:b/>
          <w:sz w:val="24"/>
          <w:szCs w:val="24"/>
        </w:rPr>
      </w:pPr>
    </w:p>
    <w:p w:rsidR="00067727" w:rsidRDefault="00067727" w:rsidP="00EC651D">
      <w:pPr>
        <w:jc w:val="center"/>
        <w:rPr>
          <w:b/>
          <w:sz w:val="28"/>
          <w:szCs w:val="28"/>
        </w:rPr>
      </w:pPr>
    </w:p>
    <w:p w:rsidR="00067727" w:rsidRPr="00067727" w:rsidRDefault="00067727" w:rsidP="00067727">
      <w:pPr>
        <w:jc w:val="both"/>
        <w:rPr>
          <w:sz w:val="24"/>
          <w:szCs w:val="24"/>
        </w:rPr>
      </w:pPr>
      <w:r w:rsidRPr="00067727">
        <w:rPr>
          <w:sz w:val="24"/>
          <w:szCs w:val="24"/>
        </w:rPr>
        <w:t xml:space="preserve">    В соответствии с Федеральным законом от 11.06.2021 г. № 170-ФЗ «О внесении изменений в отдельные законодательные акты Российской Федерации»,  Федеральным законом 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 № 131-ФЗ «Об общих принципах организации местного самоуправления в Российской Федерации»,</w:t>
      </w:r>
    </w:p>
    <w:p w:rsidR="00EC651D" w:rsidRPr="00067727" w:rsidRDefault="00EC651D" w:rsidP="00067727">
      <w:pPr>
        <w:jc w:val="both"/>
        <w:rPr>
          <w:sz w:val="24"/>
          <w:szCs w:val="24"/>
        </w:rPr>
      </w:pPr>
    </w:p>
    <w:p w:rsidR="00ED7C39" w:rsidRDefault="00ED7C39" w:rsidP="00067727">
      <w:pPr>
        <w:jc w:val="both"/>
        <w:rPr>
          <w:b/>
          <w:bCs/>
          <w:sz w:val="24"/>
          <w:szCs w:val="24"/>
        </w:rPr>
      </w:pPr>
    </w:p>
    <w:p w:rsidR="00ED7C39" w:rsidRPr="00533798" w:rsidRDefault="00ED7C39" w:rsidP="00067727">
      <w:pPr>
        <w:spacing w:after="100" w:afterAutospacing="1"/>
        <w:ind w:firstLine="720"/>
        <w:jc w:val="both"/>
        <w:rPr>
          <w:b/>
          <w:bCs/>
          <w:sz w:val="24"/>
          <w:szCs w:val="24"/>
        </w:rPr>
      </w:pPr>
      <w:r w:rsidRPr="00533798">
        <w:rPr>
          <w:b/>
          <w:bCs/>
          <w:sz w:val="24"/>
          <w:szCs w:val="24"/>
        </w:rPr>
        <w:t>ПОСТАНОВЛЯЮ:</w:t>
      </w:r>
    </w:p>
    <w:p w:rsidR="00067727" w:rsidRPr="00067727" w:rsidRDefault="00067727" w:rsidP="00067727">
      <w:pPr>
        <w:spacing w:after="200" w:line="276" w:lineRule="auto"/>
        <w:jc w:val="both"/>
        <w:rPr>
          <w:sz w:val="24"/>
          <w:szCs w:val="24"/>
        </w:rPr>
      </w:pPr>
      <w:r w:rsidRPr="00067727">
        <w:rPr>
          <w:sz w:val="24"/>
          <w:szCs w:val="24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</w:t>
      </w:r>
      <w:r w:rsidR="0016258D">
        <w:rPr>
          <w:sz w:val="24"/>
          <w:szCs w:val="24"/>
        </w:rPr>
        <w:t>ройства на 2024</w:t>
      </w:r>
      <w:r w:rsidR="00D4273E">
        <w:rPr>
          <w:sz w:val="24"/>
          <w:szCs w:val="24"/>
        </w:rPr>
        <w:t xml:space="preserve"> год» </w:t>
      </w:r>
      <w:r w:rsidR="0016258D">
        <w:rPr>
          <w:sz w:val="24"/>
          <w:szCs w:val="24"/>
        </w:rPr>
        <w:t>(П</w:t>
      </w:r>
      <w:r w:rsidR="00D4273E">
        <w:rPr>
          <w:sz w:val="24"/>
          <w:szCs w:val="24"/>
        </w:rPr>
        <w:t>риложения</w:t>
      </w:r>
      <w:r w:rsidRPr="00067727">
        <w:rPr>
          <w:sz w:val="24"/>
          <w:szCs w:val="24"/>
        </w:rPr>
        <w:t>).</w:t>
      </w:r>
    </w:p>
    <w:p w:rsidR="00067727" w:rsidRPr="00067727" w:rsidRDefault="00067727" w:rsidP="00067727">
      <w:pPr>
        <w:spacing w:after="200" w:line="276" w:lineRule="auto"/>
        <w:jc w:val="both"/>
        <w:rPr>
          <w:sz w:val="24"/>
          <w:szCs w:val="24"/>
        </w:rPr>
      </w:pPr>
      <w:r w:rsidRPr="00067727">
        <w:rPr>
          <w:sz w:val="24"/>
          <w:szCs w:val="24"/>
        </w:rPr>
        <w:t xml:space="preserve">2. Опубликовать настоящее </w:t>
      </w:r>
      <w:r w:rsidR="0016258D" w:rsidRPr="00067727">
        <w:rPr>
          <w:sz w:val="24"/>
          <w:szCs w:val="24"/>
        </w:rPr>
        <w:t>постановление на</w:t>
      </w:r>
      <w:r w:rsidRPr="00067727">
        <w:rPr>
          <w:sz w:val="24"/>
          <w:szCs w:val="24"/>
        </w:rPr>
        <w:t xml:space="preserve"> официальном сайте администрации в сети Интернет.</w:t>
      </w:r>
    </w:p>
    <w:p w:rsidR="00067727" w:rsidRPr="00067727" w:rsidRDefault="00067727" w:rsidP="00067727">
      <w:pPr>
        <w:spacing w:after="200" w:line="276" w:lineRule="auto"/>
        <w:jc w:val="both"/>
        <w:rPr>
          <w:sz w:val="24"/>
          <w:szCs w:val="24"/>
        </w:rPr>
      </w:pPr>
      <w:r w:rsidRPr="00067727">
        <w:rPr>
          <w:sz w:val="24"/>
          <w:szCs w:val="24"/>
        </w:rPr>
        <w:t>3. Контроль за исполнением данного постановления оставляю за собой.</w:t>
      </w:r>
    </w:p>
    <w:p w:rsidR="00067727" w:rsidRPr="00067727" w:rsidRDefault="00067727" w:rsidP="00067727">
      <w:pPr>
        <w:spacing w:after="200" w:line="276" w:lineRule="auto"/>
        <w:jc w:val="both"/>
        <w:rPr>
          <w:sz w:val="24"/>
          <w:szCs w:val="24"/>
        </w:rPr>
      </w:pPr>
    </w:p>
    <w:p w:rsidR="00067727" w:rsidRPr="00067727" w:rsidRDefault="00067727" w:rsidP="00067727">
      <w:pPr>
        <w:spacing w:after="200" w:line="276" w:lineRule="auto"/>
        <w:jc w:val="both"/>
        <w:rPr>
          <w:sz w:val="24"/>
          <w:szCs w:val="24"/>
        </w:rPr>
      </w:pPr>
      <w:r w:rsidRPr="00067727">
        <w:rPr>
          <w:sz w:val="24"/>
          <w:szCs w:val="24"/>
        </w:rPr>
        <w:t>Глава администрации</w:t>
      </w:r>
    </w:p>
    <w:p w:rsidR="00067727" w:rsidRDefault="00762465" w:rsidP="00067727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 Чергинское сельс</w:t>
      </w:r>
      <w:r w:rsidR="00067727" w:rsidRPr="00067727">
        <w:rPr>
          <w:sz w:val="24"/>
          <w:szCs w:val="24"/>
        </w:rPr>
        <w:t xml:space="preserve">кое поселение               </w:t>
      </w:r>
      <w:r w:rsidR="0016258D">
        <w:rPr>
          <w:sz w:val="24"/>
          <w:szCs w:val="24"/>
        </w:rPr>
        <w:t xml:space="preserve">                           </w:t>
      </w:r>
      <w:r w:rsidR="00F276CE">
        <w:rPr>
          <w:sz w:val="24"/>
          <w:szCs w:val="24"/>
        </w:rPr>
        <w:t xml:space="preserve">                                  </w:t>
      </w:r>
      <w:r w:rsidR="0016258D">
        <w:rPr>
          <w:sz w:val="24"/>
          <w:szCs w:val="24"/>
        </w:rPr>
        <w:t xml:space="preserve">   Е.Н.Хоробрых</w:t>
      </w:r>
    </w:p>
    <w:p w:rsidR="00D4273E" w:rsidRDefault="00D4273E" w:rsidP="00067727">
      <w:pPr>
        <w:spacing w:after="200" w:line="276" w:lineRule="auto"/>
        <w:jc w:val="both"/>
        <w:rPr>
          <w:sz w:val="24"/>
          <w:szCs w:val="24"/>
        </w:rPr>
      </w:pPr>
    </w:p>
    <w:p w:rsidR="00D4273E" w:rsidRDefault="00D4273E" w:rsidP="00067727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</w:t>
      </w:r>
    </w:p>
    <w:p w:rsidR="00D4273E" w:rsidRDefault="00DF5036" w:rsidP="00CE7BD0">
      <w:pPr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№ ___ от__ ноября </w:t>
      </w:r>
      <w:r w:rsidR="0016258D">
        <w:rPr>
          <w:sz w:val="24"/>
          <w:szCs w:val="24"/>
        </w:rPr>
        <w:t>2024</w:t>
      </w:r>
      <w:r w:rsidR="00D4273E">
        <w:rPr>
          <w:sz w:val="24"/>
          <w:szCs w:val="24"/>
        </w:rPr>
        <w:t xml:space="preserve"> г.</w:t>
      </w:r>
    </w:p>
    <w:p w:rsidR="00D4273E" w:rsidRPr="00067727" w:rsidRDefault="00D4273E" w:rsidP="00067727">
      <w:pPr>
        <w:spacing w:after="200" w:line="276" w:lineRule="auto"/>
        <w:jc w:val="both"/>
        <w:rPr>
          <w:sz w:val="24"/>
          <w:szCs w:val="24"/>
        </w:rPr>
      </w:pPr>
    </w:p>
    <w:p w:rsidR="00067727" w:rsidRPr="00DF5036" w:rsidRDefault="00067727" w:rsidP="000677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DF5036">
        <w:rPr>
          <w:rFonts w:ascii="Times New Roman CYR" w:hAnsi="Times New Roman CYR" w:cs="Times New Roman CYR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МО Чергинское сельское поселение   </w:t>
      </w:r>
      <w:r w:rsidR="00BC4BF9" w:rsidRPr="00DF5036">
        <w:rPr>
          <w:rFonts w:ascii="Times New Roman CYR" w:hAnsi="Times New Roman CYR" w:cs="Times New Roman CYR"/>
          <w:b/>
          <w:sz w:val="24"/>
          <w:szCs w:val="24"/>
        </w:rPr>
        <w:t xml:space="preserve"> на 2025</w:t>
      </w:r>
      <w:r w:rsidRPr="00DF5036"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p w:rsidR="00DF5036" w:rsidRDefault="00067727" w:rsidP="00A93E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DF5036">
        <w:rPr>
          <w:rFonts w:ascii="Times New Roman CYR" w:hAnsi="Times New Roman CYR" w:cs="Times New Roman CYR"/>
          <w:b/>
          <w:sz w:val="24"/>
          <w:szCs w:val="24"/>
        </w:rPr>
        <w:t>(далее также - программа профилактики</w:t>
      </w:r>
      <w:r w:rsidRPr="00AB2703">
        <w:rPr>
          <w:rFonts w:ascii="Times New Roman CYR" w:hAnsi="Times New Roman CYR" w:cs="Times New Roman CYR"/>
          <w:sz w:val="24"/>
          <w:szCs w:val="24"/>
        </w:rPr>
        <w:t>)</w:t>
      </w:r>
    </w:p>
    <w:p w:rsidR="00DF5036" w:rsidRPr="00AB2703" w:rsidRDefault="00DF5036" w:rsidP="000677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67727" w:rsidRPr="00DF5036" w:rsidRDefault="00067727" w:rsidP="00DF50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DF5036">
        <w:rPr>
          <w:rFonts w:ascii="Times New Roman CYR" w:hAnsi="Times New Roman CYR" w:cs="Times New Roman CYR"/>
          <w:b/>
          <w:sz w:val="24"/>
          <w:szCs w:val="24"/>
        </w:rPr>
        <w:t>1.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1.1. Анализ текущего состояния осуществления вида контроля.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 xml:space="preserve">С принятием </w:t>
      </w:r>
      <w:r w:rsidRPr="00AB2703">
        <w:rPr>
          <w:rFonts w:ascii="Times New Roman CYR" w:hAnsi="Times New Roman CYR" w:cs="Times New Roman CYR"/>
          <w:color w:val="106BBE"/>
          <w:sz w:val="24"/>
          <w:szCs w:val="24"/>
        </w:rPr>
        <w:t>Федерального закона</w:t>
      </w:r>
      <w:r w:rsidRPr="00AB2703">
        <w:rPr>
          <w:rFonts w:ascii="Times New Roman CYR" w:hAnsi="Times New Roman CYR" w:cs="Times New Roman CYR"/>
          <w:sz w:val="24"/>
          <w:szCs w:val="24"/>
        </w:rPr>
        <w:t xml:space="preserve"> от 11.06.2021 N 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(далее - Федеральный закон N 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- контролируемые лица) Правил благоустройства те</w:t>
      </w:r>
      <w:r>
        <w:rPr>
          <w:rFonts w:ascii="Times New Roman CYR" w:hAnsi="Times New Roman CYR" w:cs="Times New Roman CYR"/>
          <w:sz w:val="24"/>
          <w:szCs w:val="24"/>
        </w:rPr>
        <w:t>рритории МО Чергинское сельское поселение Шебалинского района Республики Алтай</w:t>
      </w:r>
      <w:r w:rsidRPr="00AB2703">
        <w:rPr>
          <w:rFonts w:ascii="Times New Roman CYR" w:hAnsi="Times New Roman CYR" w:cs="Times New Roman CYR"/>
          <w:sz w:val="24"/>
          <w:szCs w:val="24"/>
        </w:rPr>
        <w:t xml:space="preserve">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 xml:space="preserve">До принятия </w:t>
      </w:r>
      <w:r w:rsidRPr="00AB2703">
        <w:rPr>
          <w:rFonts w:ascii="Times New Roman CYR" w:hAnsi="Times New Roman CYR" w:cs="Times New Roman CYR"/>
          <w:color w:val="106BBE"/>
          <w:sz w:val="24"/>
          <w:szCs w:val="24"/>
        </w:rPr>
        <w:t>Федерального закона</w:t>
      </w:r>
      <w:r w:rsidRPr="00AB2703">
        <w:rPr>
          <w:rFonts w:ascii="Times New Roman CYR" w:hAnsi="Times New Roman CYR" w:cs="Times New Roman CYR"/>
          <w:sz w:val="24"/>
          <w:szCs w:val="24"/>
        </w:rPr>
        <w:t xml:space="preserve"> N 170-ФЗ контроль в сфере благоустройства не осуществлялся на системной основе в соответствии с </w:t>
      </w:r>
      <w:r w:rsidRPr="00AB2703">
        <w:rPr>
          <w:rFonts w:ascii="Times New Roman CYR" w:hAnsi="Times New Roman CYR" w:cs="Times New Roman CYR"/>
          <w:color w:val="106BBE"/>
          <w:sz w:val="24"/>
          <w:szCs w:val="24"/>
        </w:rPr>
        <w:t>Федеральным законом</w:t>
      </w:r>
      <w:r w:rsidRPr="00AB2703">
        <w:rPr>
          <w:rFonts w:ascii="Times New Roman CYR" w:hAnsi="Times New Roman CYR" w:cs="Times New Roman CYR"/>
          <w:sz w:val="24"/>
          <w:szCs w:val="24"/>
        </w:rPr>
        <w:t xml:space="preserve"> от 26.12.2008 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 за соблюдением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1.2. Описание текущего развития профилактической деятельности контрольного органа.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 xml:space="preserve">Профилактическая деятельность в соответствии с </w:t>
      </w:r>
      <w:r w:rsidRPr="00AB2703">
        <w:rPr>
          <w:rFonts w:ascii="Times New Roman CYR" w:hAnsi="Times New Roman CYR" w:cs="Times New Roman CYR"/>
          <w:color w:val="106BBE"/>
          <w:sz w:val="24"/>
          <w:szCs w:val="24"/>
        </w:rPr>
        <w:t>Федеральным законом</w:t>
      </w:r>
      <w:r w:rsidRPr="00AB2703">
        <w:rPr>
          <w:rFonts w:ascii="Times New Roman CYR" w:hAnsi="Times New Roman CYR" w:cs="Times New Roman CYR"/>
          <w:sz w:val="24"/>
          <w:szCs w:val="24"/>
        </w:rPr>
        <w:t xml:space="preserve"> от 26.12.2008 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>
        <w:rPr>
          <w:rFonts w:ascii="Times New Roman CYR" w:hAnsi="Times New Roman CYR" w:cs="Times New Roman CYR"/>
          <w:sz w:val="24"/>
          <w:szCs w:val="24"/>
        </w:rPr>
        <w:t xml:space="preserve">МО Чергинское сельское поселение Шебалинского района Республики Алтай </w:t>
      </w:r>
      <w:r w:rsidRPr="00AB2703">
        <w:rPr>
          <w:rFonts w:ascii="Times New Roman CYR" w:hAnsi="Times New Roman CYR" w:cs="Times New Roman CYR"/>
          <w:sz w:val="24"/>
          <w:szCs w:val="24"/>
        </w:rPr>
        <w:t>(далее также - администрация или контрольный орган) на системной основе не осуществлялась.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1.3. К проблемам, на решение которых направлена программа профилактики, относятся случаи: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1) ненадлежащего содержания прилегающих территорий;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2) несвоевременной очистки кровель зданий, сооружений от снега, наледи и сосулек;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3) не устранения произрастающих на принадлежащих контролируемым лицам земельных участках и прилегающих территориях карантинных, ядовитых и сорных растений;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4) складирования твердых коммунальных отходов вне выделенных для такого складирования мест;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5) выгула животных и выпаса сельскохозяйственных животных и птиц на территориях общего пользования.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</w:t>
      </w:r>
      <w:r w:rsidRPr="00AB2703">
        <w:rPr>
          <w:rFonts w:ascii="Times New Roman CYR" w:hAnsi="Times New Roman CYR" w:cs="Times New Roman CYR"/>
          <w:sz w:val="24"/>
          <w:szCs w:val="24"/>
        </w:rPr>
        <w:lastRenderedPageBreak/>
        <w:t>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067727" w:rsidRPr="00A93E03" w:rsidRDefault="00067727" w:rsidP="00A93E0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93E03">
        <w:rPr>
          <w:rFonts w:ascii="Times New Roman CYR" w:hAnsi="Times New Roman CYR" w:cs="Times New Roman CYR"/>
          <w:b/>
          <w:sz w:val="24"/>
          <w:szCs w:val="24"/>
        </w:rPr>
        <w:t>2. Цели и задачи реализации программы профилактики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2.1. Целями профилактики рисков причинения вреда (ущерба) охраняемым законом ценностям являются: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2.2. 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1) 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2) 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3) организация и проведение профилактических мероприятий с учетом состояния подконтрольной среды,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3. Перечень профилактических мероприятий, сроки (периодичность) их проведения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3.1. Перечень профилактических мероприятий, сроки (периодичность) их проведения представлены в таблице.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"/>
        <w:gridCol w:w="2652"/>
        <w:gridCol w:w="2835"/>
        <w:gridCol w:w="1843"/>
        <w:gridCol w:w="2365"/>
      </w:tblGrid>
      <w:tr w:rsidR="00067727" w:rsidRPr="00AB2703" w:rsidTr="00BC4BF9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067727" w:rsidRPr="00AB2703" w:rsidTr="00BC4BF9">
        <w:tc>
          <w:tcPr>
            <w:tcW w:w="4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1. Размещение сведений по вопросам соблюдения обязательных требований на официальном сайте администрации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Ежегодно,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МО Чергинское сельское поселение</w:t>
            </w:r>
          </w:p>
          <w:p w:rsidR="00067727" w:rsidRPr="00AB2703" w:rsidRDefault="00067727" w:rsidP="0016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</w:t>
            </w:r>
            <w:r w:rsidR="0016258D">
              <w:rPr>
                <w:rFonts w:ascii="Times New Roman CYR" w:hAnsi="Times New Roman CYR" w:cs="Times New Roman CYR"/>
                <w:sz w:val="24"/>
                <w:szCs w:val="24"/>
              </w:rPr>
              <w:t>А.С.Шихалева</w:t>
            </w:r>
          </w:p>
        </w:tc>
      </w:tr>
      <w:tr w:rsidR="00067727" w:rsidRPr="00AB2703" w:rsidTr="00BC4BF9"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 xml:space="preserve">2. Размещение сведений по вопросам соблюдения обязательных требований в личных кабинетах контролируемых лиц в государственных информационных </w:t>
            </w: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системах (при их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Ежегодно,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МО Чергинское сельское поселение</w:t>
            </w:r>
          </w:p>
          <w:p w:rsidR="00067727" w:rsidRPr="00AB2703" w:rsidRDefault="00067727" w:rsidP="0016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</w:t>
            </w:r>
            <w:r w:rsidR="0016258D">
              <w:rPr>
                <w:rFonts w:ascii="Times New Roman CYR" w:hAnsi="Times New Roman CYR" w:cs="Times New Roman CYR"/>
                <w:sz w:val="24"/>
                <w:szCs w:val="24"/>
              </w:rPr>
              <w:t>А.С.Шихалева</w:t>
            </w:r>
          </w:p>
        </w:tc>
      </w:tr>
      <w:tr w:rsidR="00067727" w:rsidRPr="00AB2703" w:rsidTr="00BC4BF9">
        <w:tc>
          <w:tcPr>
            <w:tcW w:w="4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16258D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1 июня 2025</w:t>
            </w:r>
            <w:r w:rsidR="00067727" w:rsidRPr="00AB2703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МО Чергинское сельское поселение</w:t>
            </w:r>
          </w:p>
          <w:p w:rsidR="00067727" w:rsidRPr="00AB2703" w:rsidRDefault="00067727" w:rsidP="0016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</w:t>
            </w:r>
            <w:r w:rsidR="0016258D">
              <w:rPr>
                <w:rFonts w:ascii="Times New Roman CYR" w:hAnsi="Times New Roman CYR" w:cs="Times New Roman CYR"/>
                <w:sz w:val="24"/>
                <w:szCs w:val="24"/>
              </w:rPr>
              <w:t>А.С.Шихалева</w:t>
            </w:r>
          </w:p>
        </w:tc>
      </w:tr>
      <w:tr w:rsidR="00067727" w:rsidRPr="00AB2703" w:rsidTr="00BC4BF9"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16258D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1 июля 2025</w:t>
            </w:r>
            <w:r w:rsidR="00067727" w:rsidRPr="00AB2703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МО Чергинское сельское поселение</w:t>
            </w:r>
          </w:p>
          <w:p w:rsidR="00067727" w:rsidRPr="00AB2703" w:rsidRDefault="00067727" w:rsidP="0016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</w:t>
            </w:r>
            <w:r w:rsidR="0016258D">
              <w:rPr>
                <w:rFonts w:ascii="Times New Roman CYR" w:hAnsi="Times New Roman CYR" w:cs="Times New Roman CYR"/>
                <w:sz w:val="24"/>
                <w:szCs w:val="24"/>
              </w:rPr>
              <w:t>А.С.Шихалева</w:t>
            </w:r>
          </w:p>
        </w:tc>
      </w:tr>
      <w:tr w:rsidR="00067727" w:rsidRPr="00AB2703" w:rsidTr="00BC4BF9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</w:t>
            </w: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МО Чергинское сельское поселение</w:t>
            </w: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сельской администрации</w:t>
            </w: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16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Специалист</w:t>
            </w:r>
          </w:p>
          <w:p w:rsidR="0016258D" w:rsidRPr="00AB2703" w:rsidRDefault="0016258D" w:rsidP="0016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А.С.Шихалева</w:t>
            </w:r>
          </w:p>
        </w:tc>
      </w:tr>
      <w:tr w:rsidR="00067727" w:rsidRPr="00AB2703" w:rsidTr="00BC4BF9">
        <w:tc>
          <w:tcPr>
            <w:tcW w:w="4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- организация и осуществление контроля в сфере благоустройства;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- порядок осуществления контрольных мероприятий;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- порядок обжалования действий (бездействия) должностных лиц, уполномоченных осуществлять муниципальный контроль;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-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1. Консультирование контролируемых лиц в устной форме по телефону и на личном приеме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МО Чергинское сельское поселение</w:t>
            </w: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сельской администрации</w:t>
            </w:r>
          </w:p>
          <w:p w:rsidR="0016258D" w:rsidRDefault="0016258D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Pr="00AB2703" w:rsidRDefault="00067727" w:rsidP="0016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</w:t>
            </w:r>
            <w:r w:rsidR="0016258D">
              <w:rPr>
                <w:rFonts w:ascii="Times New Roman CYR" w:hAnsi="Times New Roman CYR" w:cs="Times New Roman CYR"/>
                <w:sz w:val="24"/>
                <w:szCs w:val="24"/>
              </w:rPr>
              <w:t>А.С.Шихалева</w:t>
            </w:r>
          </w:p>
        </w:tc>
      </w:tr>
      <w:tr w:rsidR="00067727" w:rsidRPr="00AB2703" w:rsidTr="00BC4BF9">
        <w:tc>
          <w:tcPr>
            <w:tcW w:w="49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2. Консультирование контролируемых лиц в письменной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МО Чергинское сельское поселение</w:t>
            </w:r>
          </w:p>
          <w:p w:rsidR="00067727" w:rsidRPr="00AB2703" w:rsidRDefault="00067727" w:rsidP="0016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</w:t>
            </w:r>
            <w:r w:rsidR="0016258D">
              <w:rPr>
                <w:rFonts w:ascii="Times New Roman CYR" w:hAnsi="Times New Roman CYR" w:cs="Times New Roman CYR"/>
                <w:sz w:val="24"/>
                <w:szCs w:val="24"/>
              </w:rPr>
              <w:t>А.С.Шихалева</w:t>
            </w:r>
          </w:p>
        </w:tc>
      </w:tr>
      <w:tr w:rsidR="00067727" w:rsidRPr="00AB2703" w:rsidTr="00BC4BF9">
        <w:tc>
          <w:tcPr>
            <w:tcW w:w="49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 xml:space="preserve">3. 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МО Чергинское сельское поселение </w:t>
            </w: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 xml:space="preserve">я или должностным лицом, уполномоченным </w:t>
            </w: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МО Чергинское сельское поселение</w:t>
            </w: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сельской администрации</w:t>
            </w: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Pr="00AB2703" w:rsidRDefault="00067727" w:rsidP="0016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</w:t>
            </w:r>
            <w:r w:rsidR="0016258D">
              <w:rPr>
                <w:rFonts w:ascii="Times New Roman CYR" w:hAnsi="Times New Roman CYR" w:cs="Times New Roman CYR"/>
                <w:sz w:val="24"/>
                <w:szCs w:val="24"/>
              </w:rPr>
              <w:t>А.С.Шихалева</w:t>
            </w:r>
          </w:p>
        </w:tc>
      </w:tr>
      <w:tr w:rsidR="00067727" w:rsidRPr="00AB2703" w:rsidTr="00BC4BF9">
        <w:tc>
          <w:tcPr>
            <w:tcW w:w="4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4. Консультирование контролируемых лиц в устной форме на собраниях и сходе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В случае проведения собрания схода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собрания, схода граждан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МО Чергинское сельское поселение</w:t>
            </w: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сельской администрации</w:t>
            </w: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Pr="00AB2703" w:rsidRDefault="00067727" w:rsidP="0016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</w:t>
            </w:r>
            <w:r w:rsidR="0016258D">
              <w:rPr>
                <w:rFonts w:ascii="Times New Roman CYR" w:hAnsi="Times New Roman CYR" w:cs="Times New Roman CYR"/>
                <w:sz w:val="24"/>
                <w:szCs w:val="24"/>
              </w:rPr>
              <w:t>А.С.Шихалева</w:t>
            </w:r>
          </w:p>
        </w:tc>
      </w:tr>
      <w:tr w:rsidR="00067727" w:rsidRPr="00AB2703" w:rsidTr="00BC4BF9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необходимости, но не менее 4 профилактических визитов в 1 полугодие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67727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МО Чергинское сельское поселение</w:t>
            </w:r>
          </w:p>
          <w:p w:rsidR="00067727" w:rsidRPr="00AB2703" w:rsidRDefault="00067727" w:rsidP="0016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</w:t>
            </w:r>
            <w:r w:rsidR="0016258D">
              <w:rPr>
                <w:rFonts w:ascii="Times New Roman CYR" w:hAnsi="Times New Roman CYR" w:cs="Times New Roman CYR"/>
                <w:sz w:val="24"/>
                <w:szCs w:val="24"/>
              </w:rPr>
              <w:t>А.С.Шихалева</w:t>
            </w:r>
          </w:p>
        </w:tc>
      </w:tr>
    </w:tbl>
    <w:p w:rsidR="00DF5036" w:rsidRDefault="00DF5036" w:rsidP="000677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67727" w:rsidRPr="00A93E03" w:rsidRDefault="00067727" w:rsidP="00A93E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93E03">
        <w:rPr>
          <w:rFonts w:ascii="Times New Roman CYR" w:hAnsi="Times New Roman CYR" w:cs="Times New Roman CYR"/>
          <w:b/>
          <w:sz w:val="24"/>
          <w:szCs w:val="24"/>
        </w:rPr>
        <w:t>4. Показатели результативности и эффективности программы профилактики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4.1. Показатели результативности программы профилактики определяются в соответствии со следующей таблицей.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9"/>
        <w:gridCol w:w="6238"/>
        <w:gridCol w:w="2553"/>
      </w:tblGrid>
      <w:tr w:rsidR="00067727" w:rsidRPr="00AB2703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67727" w:rsidRPr="00AB2703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Полнота информации, размещенной на официальном сайте администрации в соответствии с </w:t>
            </w:r>
            <w:r w:rsidRPr="00AB2703">
              <w:rPr>
                <w:rFonts w:ascii="Times New Roman CYR" w:hAnsi="Times New Roman CYR" w:cs="Times New Roman CYR"/>
                <w:color w:val="106BBE"/>
                <w:sz w:val="24"/>
                <w:szCs w:val="24"/>
              </w:rPr>
              <w:t>частью 3 статьи 46</w:t>
            </w: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Федерального закона от 31.07.2020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067727" w:rsidRPr="00AB2703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Количество размещений сведений по вопросам соблюдения обязательных требований на официальном сайте администрации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67727" w:rsidRPr="00AB2703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067727" w:rsidRPr="00AB2703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0%</w:t>
            </w:r>
          </w:p>
        </w:tc>
      </w:tr>
      <w:tr w:rsidR="00067727" w:rsidRPr="00AB2703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0%</w:t>
            </w:r>
          </w:p>
        </w:tc>
      </w:tr>
      <w:tr w:rsidR="00067727" w:rsidRPr="00AB2703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Количество собраний и сходов граждан, на которых осуществлялось консультирование контролируемых лиц по вопросам муниципального контроля в сфере благоустройства в устной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27" w:rsidRPr="00AB2703" w:rsidRDefault="00067727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703">
              <w:rPr>
                <w:rFonts w:ascii="Times New Roman CYR" w:hAnsi="Times New Roman CYR" w:cs="Times New Roman CYR"/>
                <w:sz w:val="24"/>
                <w:szCs w:val="24"/>
              </w:rPr>
              <w:t>В случае проведения собрания схода граждан</w:t>
            </w:r>
          </w:p>
        </w:tc>
      </w:tr>
    </w:tbl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rFonts w:ascii="Times New Roman CYR" w:hAnsi="Times New Roman CYR" w:cs="Times New Roman CYR"/>
          <w:sz w:val="24"/>
          <w:szCs w:val="24"/>
        </w:rPr>
        <w:t xml:space="preserve">МО Чергинское сельское поселение Шебалинского района республики Алтай. </w:t>
      </w:r>
      <w:r w:rsidRPr="00AB2703">
        <w:rPr>
          <w:rFonts w:ascii="Times New Roman CYR" w:hAnsi="Times New Roman CYR" w:cs="Times New Roman CYR"/>
          <w:sz w:val="24"/>
          <w:szCs w:val="24"/>
        </w:rPr>
        <w:t>Ежегодная оценка результативности и эффективности программы профилактики осуществляется админис</w:t>
      </w:r>
      <w:r>
        <w:rPr>
          <w:rFonts w:ascii="Times New Roman CYR" w:hAnsi="Times New Roman CYR" w:cs="Times New Roman CYR"/>
          <w:sz w:val="24"/>
          <w:szCs w:val="24"/>
        </w:rPr>
        <w:t>трацией МО Чергинское сельское поселение Шебалинского района Республики Алтай.</w:t>
      </w:r>
    </w:p>
    <w:p w:rsidR="00067727" w:rsidRPr="00AB2703" w:rsidRDefault="00067727" w:rsidP="000677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2703">
        <w:rPr>
          <w:rFonts w:ascii="Times New Roman CYR" w:hAnsi="Times New Roman CYR" w:cs="Times New Roman CYR"/>
          <w:sz w:val="24"/>
          <w:szCs w:val="24"/>
        </w:rPr>
        <w:t>Для осуществления ежегодной оценки результативности и эффективности программы профилак</w:t>
      </w:r>
      <w:r w:rsidR="0016258D">
        <w:rPr>
          <w:rFonts w:ascii="Times New Roman CYR" w:hAnsi="Times New Roman CYR" w:cs="Times New Roman CYR"/>
          <w:sz w:val="24"/>
          <w:szCs w:val="24"/>
        </w:rPr>
        <w:t>тики администрацией не позднее 1</w:t>
      </w:r>
      <w:r w:rsidRPr="00AB2703">
        <w:rPr>
          <w:rFonts w:ascii="Times New Roman CYR" w:hAnsi="Times New Roman CYR" w:cs="Times New Roman CYR"/>
          <w:sz w:val="24"/>
          <w:szCs w:val="24"/>
        </w:rPr>
        <w:t xml:space="preserve"> июля 202</w:t>
      </w:r>
      <w:r w:rsidR="0016258D">
        <w:rPr>
          <w:rFonts w:ascii="Times New Roman CYR" w:hAnsi="Times New Roman CYR" w:cs="Times New Roman CYR"/>
          <w:sz w:val="24"/>
          <w:szCs w:val="24"/>
        </w:rPr>
        <w:t>5</w:t>
      </w:r>
      <w:r w:rsidRPr="00AB2703">
        <w:rPr>
          <w:rFonts w:ascii="Times New Roman CYR" w:hAnsi="Times New Roman CYR" w:cs="Times New Roman CYR"/>
          <w:sz w:val="24"/>
          <w:szCs w:val="24"/>
        </w:rPr>
        <w:t xml:space="preserve"> года (года, следующего за отчетным) в </w:t>
      </w:r>
      <w:r>
        <w:rPr>
          <w:rFonts w:ascii="Times New Roman CYR" w:hAnsi="Times New Roman CYR" w:cs="Times New Roman CYR"/>
          <w:sz w:val="24"/>
          <w:szCs w:val="24"/>
        </w:rPr>
        <w:t>администрацию МО «Шебалинский район» Республики Алтай</w:t>
      </w:r>
      <w:r w:rsidRPr="00AB2703">
        <w:rPr>
          <w:rFonts w:ascii="Times New Roman CYR" w:hAnsi="Times New Roman CYR" w:cs="Times New Roman CYR"/>
          <w:sz w:val="24"/>
          <w:szCs w:val="24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p w:rsidR="00067727" w:rsidRPr="00E92991" w:rsidRDefault="00067727" w:rsidP="00067727">
      <w:pPr>
        <w:rPr>
          <w:b/>
        </w:rPr>
      </w:pPr>
    </w:p>
    <w:p w:rsidR="00135F0F" w:rsidRPr="00067727" w:rsidRDefault="00135F0F" w:rsidP="00E76A74">
      <w:pPr>
        <w:spacing w:after="200" w:line="276" w:lineRule="auto"/>
        <w:jc w:val="center"/>
        <w:rPr>
          <w:b/>
          <w:bCs/>
          <w:sz w:val="24"/>
          <w:szCs w:val="24"/>
          <w:lang w:eastAsia="en-US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                      Приложение 2</w:t>
      </w:r>
    </w:p>
    <w:p w:rsidR="00D4273E" w:rsidRDefault="00BC4BF9" w:rsidP="00CE7BD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к Постановлению № ____ от ____</w:t>
      </w:r>
      <w:r w:rsidR="00672576">
        <w:rPr>
          <w:rFonts w:ascii="Times New Roman CYR" w:hAnsi="Times New Roman CYR" w:cs="Times New Roman CYR"/>
          <w:b/>
        </w:rPr>
        <w:t>2024</w:t>
      </w:r>
      <w:r w:rsidR="00D4273E">
        <w:rPr>
          <w:rFonts w:ascii="Times New Roman CYR" w:hAnsi="Times New Roman CYR" w:cs="Times New Roman CYR"/>
          <w:b/>
        </w:rPr>
        <w:t>г.</w:t>
      </w: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273E" w:rsidRPr="00CE7BD0" w:rsidRDefault="00D4273E" w:rsidP="00A93E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E7BD0">
        <w:rPr>
          <w:rFonts w:ascii="Times New Roman CYR" w:hAnsi="Times New Roman CYR" w:cs="Times New Roman CYR"/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Черги</w:t>
      </w:r>
      <w:r w:rsidR="00BC4BF9">
        <w:rPr>
          <w:rFonts w:ascii="Times New Roman CYR" w:hAnsi="Times New Roman CYR" w:cs="Times New Roman CYR"/>
          <w:b/>
          <w:sz w:val="24"/>
          <w:szCs w:val="24"/>
        </w:rPr>
        <w:t>нское сельское поселение на 2025</w:t>
      </w:r>
      <w:r w:rsidRPr="00CE7BD0"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</w:rPr>
      </w:pPr>
    </w:p>
    <w:p w:rsidR="00D4273E" w:rsidRPr="00331419" w:rsidRDefault="00D4273E" w:rsidP="00D4273E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3141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</w:t>
      </w:r>
      <w:r w:rsidR="00672576" w:rsidRPr="0033141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администрации муниципального</w:t>
      </w:r>
      <w:r w:rsidRPr="0033141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образования Чергинское сельское </w:t>
      </w:r>
      <w:r w:rsidR="00672576" w:rsidRPr="0033141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поселение,</w:t>
      </w:r>
      <w:r w:rsidRPr="0033141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характеристика проблем, на решение которых направлена программа профилактики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 муниципального образования Черги</w:t>
      </w:r>
      <w:r w:rsidR="00672576">
        <w:rPr>
          <w:rFonts w:ascii="Times New Roman CYR" w:hAnsi="Times New Roman CYR" w:cs="Times New Roman CYR"/>
          <w:sz w:val="24"/>
          <w:szCs w:val="24"/>
        </w:rPr>
        <w:t>нское сельское поселение на 2024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в границах муниципального образования Чергин</w:t>
      </w:r>
      <w:r w:rsidR="00672576">
        <w:rPr>
          <w:rFonts w:ascii="Times New Roman CYR" w:hAnsi="Times New Roman CYR" w:cs="Times New Roman CYR"/>
          <w:sz w:val="24"/>
          <w:szCs w:val="24"/>
        </w:rPr>
        <w:t>ское сельское поселение  на 2024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год (далее - муниципальный контроль).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 xml:space="preserve">Программа разработана в соответствии со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r w:rsidRPr="00331419">
        <w:rPr>
          <w:rFonts w:ascii="Times New Roman CYR" w:hAnsi="Times New Roman CYR" w:cs="Times New Roman CYR"/>
          <w:color w:val="106BBE"/>
          <w:sz w:val="24"/>
          <w:szCs w:val="24"/>
        </w:rPr>
        <w:t>постановлением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профилактических мероприятий в рамках муниципального контроля н</w:t>
      </w:r>
      <w:r w:rsidR="00672576">
        <w:rPr>
          <w:rFonts w:ascii="Times New Roman CYR" w:hAnsi="Times New Roman CYR" w:cs="Times New Roman CYR"/>
          <w:sz w:val="24"/>
          <w:szCs w:val="24"/>
        </w:rPr>
        <w:t>а 2024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год.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Объектами контроля при осуществлении вида муниципального контроля являются земли, земельные участки или части земельных участков в границах муниципального образования Чергинское сельское поселение.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Контролируемыми лицами при осуществлении муниципального контроля являются граждане, индивидуальные предприниматели, юридические лица.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Главной задачей администрации муниципального образования Чергинское сельское поселение (как контрольного органа)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В соответствии с утверждаемым Положением о виде муниципального контроля, на территории планируется внедрение системы управления рисками в рамках осуществления земельного контроля.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 xml:space="preserve">Планируется внедрение трех категорий риска: среднего, умеренного и низкого. Кроме того, положение предусматривает ряд индикаторов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="00672576" w:rsidRPr="00331419">
        <w:rPr>
          <w:rFonts w:ascii="Times New Roman CYR" w:hAnsi="Times New Roman CYR" w:cs="Times New Roman CYR"/>
          <w:sz w:val="24"/>
          <w:szCs w:val="24"/>
        </w:rPr>
        <w:t>администрацией муниципального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образования Чергинское сельское поселение муниципального земельного контроля.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 xml:space="preserve">Тем не менее, положения, которые касаются внедрения системы управления рисками, вступают в силу лишь с </w:t>
      </w:r>
      <w:r w:rsidR="00672576">
        <w:rPr>
          <w:rFonts w:ascii="Times New Roman CYR" w:hAnsi="Times New Roman CYR" w:cs="Times New Roman CYR"/>
          <w:sz w:val="24"/>
          <w:szCs w:val="24"/>
        </w:rPr>
        <w:t>01.01.2024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года.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 xml:space="preserve">Ранее данный вид контроля на территории муниципального образования </w:t>
      </w:r>
      <w:r w:rsidR="00672576" w:rsidRPr="00331419">
        <w:rPr>
          <w:rFonts w:ascii="Times New Roman CYR" w:hAnsi="Times New Roman CYR" w:cs="Times New Roman CYR"/>
          <w:sz w:val="24"/>
          <w:szCs w:val="24"/>
        </w:rPr>
        <w:t xml:space="preserve">Чергинское </w:t>
      </w:r>
      <w:r w:rsidR="00672576" w:rsidRPr="00331419">
        <w:rPr>
          <w:rFonts w:ascii="Times New Roman CYR" w:hAnsi="Times New Roman CYR" w:cs="Times New Roman CYR"/>
          <w:sz w:val="24"/>
          <w:szCs w:val="24"/>
        </w:rPr>
        <w:lastRenderedPageBreak/>
        <w:t>сельскоепоселение системно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при исполнении данного вида контроля не представляется возможным.</w:t>
      </w:r>
    </w:p>
    <w:p w:rsidR="00D4273E" w:rsidRPr="00331419" w:rsidRDefault="00672576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Так, за текущий период 2024</w:t>
      </w:r>
      <w:r w:rsidR="00D4273E" w:rsidRPr="00331419">
        <w:rPr>
          <w:rFonts w:ascii="Times New Roman CYR" w:hAnsi="Times New Roman CYR" w:cs="Times New Roman CYR"/>
          <w:sz w:val="24"/>
          <w:szCs w:val="24"/>
        </w:rPr>
        <w:t xml:space="preserve"> года в рамках муниципального земельного контроля на территории муниципального образования Чергинское сельское поселение осуществлялся постоянный мониторинг земель; плановые и внеплановые проверки, мероприятия по контролю без взаимодействия с контролируемыми лицами не производились; наиболее распространенные виды правонарушений не выявлены.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 xml:space="preserve">Тем не менее, представляется рациональным использование и исследование практики, наработанной в ходе выездов административной комиссии Шебалинского района. Так, анализ правоприменительной практики на уровне административной комиссии при администрации района показал, что на </w:t>
      </w:r>
      <w:r w:rsidR="00672576" w:rsidRPr="00331419">
        <w:rPr>
          <w:rFonts w:ascii="Times New Roman CYR" w:hAnsi="Times New Roman CYR" w:cs="Times New Roman CYR"/>
          <w:sz w:val="24"/>
          <w:szCs w:val="24"/>
        </w:rPr>
        <w:t>территории МО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Чергинское сельское поселение наиболее часто выявляются следующие виды нарушений: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превышение высоты травяного покрова на газонах, дворовых территориях, прилегающих территориях в 20 сантиметров;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выпас сельскохозяйственных животных и птиц на земельных участках, не предназначенных для этих целей в соответствии с законодательством, а также нарушение правил содержания, выпаса и прогона сельскохозяйственных животных и птицы на территории поселения.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Таким образом, наиболее частотные правонарушения в сфере муниципального контроля за 2021 год установить невозможно. Однако, исходя из наиболее часто встречающихся нарушений в смежной сфере, можно прийти к выводу о высокой угрозе нецелевого использования земель, бесхозяйного обращения с землями, что повлечет ухудшение качеств земельных участков.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В связи с внедрением системного подхода к земельному контролю в рамках реформы, требуется значительное увеличение числа и перечня видов мероприятий в рамках профилактической р</w:t>
      </w:r>
      <w:r w:rsidR="00672576">
        <w:rPr>
          <w:rFonts w:ascii="Times New Roman CYR" w:hAnsi="Times New Roman CYR" w:cs="Times New Roman CYR"/>
          <w:sz w:val="24"/>
          <w:szCs w:val="24"/>
        </w:rPr>
        <w:t>аботы. При этом предстоящий 2024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год может стать базовым годом для сбора информации и анализа сложившейся ситуации, однако уже на раннем этапе внедрения данного вида контроля причиной совершения нарушений в данной сфере может стать недостаточный уровень сознательности граждан, отсутствие осознания гражданами причинения вреда общественным отношениям такими действиями.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 xml:space="preserve">Одновременно с этим, системных профилактических мероприятий в сфере муниципального контроля в 2020-2021 годах не проводилось, администрация осуществляет таковую в рамках общей превенции. На официальном сайте поселения размещены Правила </w:t>
      </w:r>
      <w:r w:rsidR="00672576" w:rsidRPr="00331419">
        <w:rPr>
          <w:rFonts w:ascii="Times New Roman CYR" w:hAnsi="Times New Roman CYR" w:cs="Times New Roman CYR"/>
          <w:sz w:val="24"/>
          <w:szCs w:val="24"/>
        </w:rPr>
        <w:t>благоустройства, размещаются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информационные материалы, направляемые иными органами власти (Прокуратура, Росреестр, администрация Шебалинского района). На постоянной основе оказывается консультативная помощь, даются разъяснения по вопросам соблюдения обязательных требований в устной форме.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 xml:space="preserve">В связи с изложенным в целях профилактики рисков причинения вреда отношениям в </w:t>
      </w:r>
      <w:r w:rsidR="00672576">
        <w:rPr>
          <w:rFonts w:ascii="Times New Roman CYR" w:hAnsi="Times New Roman CYR" w:cs="Times New Roman CYR"/>
          <w:sz w:val="24"/>
          <w:szCs w:val="24"/>
        </w:rPr>
        <w:t>сфере земельных отношений в 2024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году важнейшим направлением деятельности будет являться работа с подконтрольной средой (в том числе информирование контролируемых лиц об имеющихся правилах, причинах недопустимости указанных действий, с разъяснением возможности причинения вреда таковыми).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 xml:space="preserve">Представляется, что имеющейся уровень информирования и разъяснительной работы с подконтрольной средой является недостаточным. С учетом проведенного анализа, а также </w:t>
      </w:r>
      <w:r w:rsidRPr="00331419">
        <w:rPr>
          <w:rFonts w:ascii="Times New Roman CYR" w:hAnsi="Times New Roman CYR" w:cs="Times New Roman CYR"/>
          <w:sz w:val="24"/>
          <w:szCs w:val="24"/>
        </w:rPr>
        <w:lastRenderedPageBreak/>
        <w:t xml:space="preserve">фактически первоначальным этапом осуществления системного муниципального контроля, является рациональным в ходе профилактики использовать максимально широкий перечень допустимых профилактических мероприятий, установленных </w:t>
      </w:r>
      <w:r w:rsidRPr="00331419">
        <w:rPr>
          <w:rFonts w:ascii="Times New Roman CYR" w:hAnsi="Times New Roman CYR" w:cs="Times New Roman CYR"/>
          <w:color w:val="106BBE"/>
          <w:sz w:val="24"/>
          <w:szCs w:val="24"/>
        </w:rPr>
        <w:t>Федеральным законом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 (далее - Федеральным законом N 248-ФЗ). Меры стимулирования добросовестности на данном этапе применять не планируется, однако в третьем квартале года, подводя промежуточные итоги осуществления профилактики и приступая к разработке ново</w:t>
      </w:r>
      <w:r w:rsidR="00672576">
        <w:rPr>
          <w:rFonts w:ascii="Times New Roman CYR" w:hAnsi="Times New Roman CYR" w:cs="Times New Roman CYR"/>
          <w:sz w:val="24"/>
          <w:szCs w:val="24"/>
        </w:rPr>
        <w:t>й программы профилактики на 2025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год контролирующий орган может обсудить возможность введения данного вида профилактических мер в Положение о виде муниципального контроля с представительным органом. Также, с учетом определенных Положением видов профилактических мероприятий, а также характером отношений в сфере землепользования, возможно применение профилактических визитов.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Также необходимым представляется совершенствовать систему информирования контролируемых лиц, поскольку в настоящее время все сведения в сфере земельных отношений находятся в различных разделах сайта.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Таким образом, с учетом выявления вероятных проблем и осуществл</w:t>
      </w:r>
      <w:r w:rsidR="00672576">
        <w:rPr>
          <w:rFonts w:ascii="Times New Roman CYR" w:hAnsi="Times New Roman CYR" w:cs="Times New Roman CYR"/>
          <w:sz w:val="24"/>
          <w:szCs w:val="24"/>
        </w:rPr>
        <w:t>ения профилактических мер в 2024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году в соответствии с данной программой, к</w:t>
      </w:r>
      <w:r w:rsidR="00672576">
        <w:rPr>
          <w:rFonts w:ascii="Times New Roman CYR" w:hAnsi="Times New Roman CYR" w:cs="Times New Roman CYR"/>
          <w:sz w:val="24"/>
          <w:szCs w:val="24"/>
        </w:rPr>
        <w:t xml:space="preserve"> 2025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году при анализе подконтрольной среды будут выявлены конкретные "проблемные точки", определены количественные показатели, и будет решаться вопрос о необходимости особого внимания в части профилактики в отношении определенного вида нарушений и (или) определенной категории контролируемых лиц.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Pr="00331419" w:rsidRDefault="00D4273E" w:rsidP="00D4273E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3141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Раздел 2. Цели и задачи реализации программы профилактики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1. Целями реализации Программы являются: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предупреждение нарушений обязательных требований в сфере земельных отношений на территории муниципального образования МО Чергинское сельское поселение;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формирование моделей социально ответственного, добросовестного, правового поведения контролируемых лиц;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повышение прозрачности системы контрольно-надзорной деятельности.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2. Задачами реализации Программы являются: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формирование единого понимания обязательных требований у всех участников контрольно-надзорной деятельности;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lastRenderedPageBreak/>
        <w:t>- снижение издержек контрольно-надзорной деятельности и административной нагрузки на контролируемых лиц.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Pr="00331419" w:rsidRDefault="00D4273E" w:rsidP="00D4273E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3141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047"/>
        <w:gridCol w:w="3118"/>
        <w:gridCol w:w="1418"/>
        <w:gridCol w:w="2693"/>
      </w:tblGrid>
      <w:tr w:rsidR="00D4273E" w:rsidRPr="00331419" w:rsidTr="00BC4B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Сведения о мероприятии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Должностные лица, ответственные за реализацию</w:t>
            </w:r>
          </w:p>
        </w:tc>
      </w:tr>
      <w:tr w:rsidR="00D4273E" w:rsidRPr="00331419" w:rsidTr="00BC4B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Осуществляется посредством размещения соответствующих сведений: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- на официальном</w:t>
            </w:r>
            <w:r w:rsidR="00B923EB">
              <w:rPr>
                <w:rFonts w:ascii="Times New Roman CYR" w:hAnsi="Times New Roman CYR" w:cs="Times New Roman CYR"/>
                <w:sz w:val="24"/>
                <w:szCs w:val="24"/>
              </w:rPr>
              <w:t xml:space="preserve"> сайте http://черга.рф</w:t>
            </w: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/ в специальном разделе, посвященном контрольной деятельности. Доступ к специальному разделу должен осуществляться с главной (основной) страницы официального сайта </w:t>
            </w:r>
            <w:r w:rsidR="00672576" w:rsidRPr="00331419">
              <w:rPr>
                <w:rFonts w:ascii="Times New Roman CYR" w:hAnsi="Times New Roman CYR" w:cs="Times New Roman CYR"/>
                <w:sz w:val="24"/>
                <w:szCs w:val="24"/>
              </w:rPr>
              <w:t>администрации; -</w:t>
            </w: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 через личные кабинеты контролируемых лиц в государственных информационных системах (при их наличии);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Постоянно, в том числе по мере поступления и (или) обновления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576" w:rsidRDefault="00D4273E" w:rsidP="006725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Глава администрации М</w:t>
            </w:r>
            <w:r w:rsidR="00672576">
              <w:rPr>
                <w:rFonts w:ascii="Times New Roman CYR" w:hAnsi="Times New Roman CYR" w:cs="Times New Roman CYR"/>
                <w:sz w:val="24"/>
                <w:szCs w:val="24"/>
              </w:rPr>
              <w:t>О Чергинское сельское поселение</w:t>
            </w:r>
          </w:p>
          <w:p w:rsidR="00D4273E" w:rsidRPr="00331419" w:rsidRDefault="00D4273E" w:rsidP="006725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Специалист администрации</w:t>
            </w:r>
          </w:p>
        </w:tc>
      </w:tr>
      <w:tr w:rsidR="00D4273E" w:rsidRPr="00331419" w:rsidTr="00BC4B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Обобщение правоприменительной практики;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По результатам ежегодно лицами, осуществляющими контроль, подготавливается доклад, содержащий результаты обобщения правоприменительной практики по осуществлению земельного контроля.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Доклад утверждается распоряжением администрации, подписываемым главой администрации.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Доклад подлежит </w:t>
            </w: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публичному обсуждению.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Осуществляется постоянно; итоговый доклад подготавливается ежегодно, размещается до 1 июля года, следующего за годом обобщения правоприменительной практики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Специалист администрации</w:t>
            </w:r>
          </w:p>
        </w:tc>
      </w:tr>
      <w:tr w:rsidR="00D4273E" w:rsidRPr="00331419" w:rsidTr="00BC4B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Предостережения объявляются (подписываются) главой сел</w:t>
            </w:r>
            <w:r w:rsidR="00672576">
              <w:rPr>
                <w:rFonts w:ascii="Times New Roman CYR" w:hAnsi="Times New Roman CYR" w:cs="Times New Roman CYR"/>
                <w:sz w:val="24"/>
                <w:szCs w:val="24"/>
              </w:rPr>
              <w:t xml:space="preserve">ьского поселения </w:t>
            </w: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муниципального образования </w:t>
            </w:r>
            <w:r w:rsidR="00672576">
              <w:rPr>
                <w:rFonts w:ascii="Times New Roman CYR" w:hAnsi="Times New Roman CYR" w:cs="Times New Roman CYR"/>
                <w:sz w:val="24"/>
                <w:szCs w:val="24"/>
              </w:rPr>
              <w:t xml:space="preserve">Чергинское сельское поселение </w:t>
            </w: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не позднее 30 дней со дня получения сведений. В соответствии с п. 2.8 Положения о муниципальном контроле.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Постоянно (при наличии оснований)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Ведущий специалист по муниципальному заказу;</w:t>
            </w:r>
          </w:p>
          <w:p w:rsidR="00D4273E" w:rsidRPr="00331419" w:rsidRDefault="00672576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D4273E" w:rsidRPr="00331419">
              <w:rPr>
                <w:rFonts w:ascii="Times New Roman CYR" w:hAnsi="Times New Roman CYR" w:cs="Times New Roman CYR"/>
                <w:sz w:val="24"/>
                <w:szCs w:val="24"/>
              </w:rPr>
              <w:t>пециалист по вопросам муниципального хозяйства;</w:t>
            </w:r>
          </w:p>
          <w:p w:rsidR="00D4273E" w:rsidRPr="00331419" w:rsidRDefault="00672576" w:rsidP="006725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D4273E" w:rsidRPr="00331419">
              <w:rPr>
                <w:rFonts w:ascii="Times New Roman CYR" w:hAnsi="Times New Roman CYR" w:cs="Times New Roman CYR"/>
                <w:sz w:val="24"/>
                <w:szCs w:val="24"/>
              </w:rPr>
              <w:t>лава сель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ского поселения</w:t>
            </w:r>
          </w:p>
        </w:tc>
      </w:tr>
      <w:tr w:rsidR="00D4273E" w:rsidRPr="00331419" w:rsidTr="00BC4B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Способы консультирования: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- по телефону,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- посредством видео-конференц-связи,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- на личном приеме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- в ходе проведения профилактических мероприятий, контрольных мероприятий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Перечень вопросов: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1) организация и осуществление муниципального земельного контроля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2) порядок осуществления контрольных мероприятий, установленных Положением о муниципальном контроле;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3) порядок обжалования действий (бездействия) должностных лиц, уполномоченных осуществлять контроль;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4) получение информации о нормативных правовых </w:t>
            </w: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Постоянно (при наличии оснований)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Ведущий специалист по муниципальному заказу;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специалист по вопросам муниципального хозяйства;</w:t>
            </w:r>
          </w:p>
          <w:p w:rsidR="00D4273E" w:rsidRPr="00331419" w:rsidRDefault="00D4273E" w:rsidP="006725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r w:rsidR="00672576">
              <w:rPr>
                <w:rFonts w:ascii="Times New Roman CYR" w:hAnsi="Times New Roman CYR" w:cs="Times New Roman CYR"/>
                <w:sz w:val="24"/>
                <w:szCs w:val="24"/>
              </w:rPr>
              <w:t xml:space="preserve">МО Чергинского </w:t>
            </w: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сельского поселения </w:t>
            </w:r>
          </w:p>
        </w:tc>
      </w:tr>
      <w:tr w:rsidR="00D4273E" w:rsidRPr="00331419" w:rsidTr="00BC4B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Контролируемое лицо вправе отказаться от проведения профилактического визита, уведомив об этом администрацию не позднее, чем за три рабочих дня до даты его проведения.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в соответствии с </w:t>
            </w:r>
            <w:r w:rsidRPr="00331419">
              <w:rPr>
                <w:rFonts w:ascii="Times New Roman CYR" w:hAnsi="Times New Roman CYR" w:cs="Times New Roman CYR"/>
                <w:color w:val="106BBE"/>
                <w:sz w:val="24"/>
                <w:szCs w:val="24"/>
              </w:rPr>
              <w:t>частью 7 статьи 52</w:t>
            </w: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Федерального закона N 248-ФЗ обязана предложить проведение профилактического визита лицам, приступающим к осуществлению деятельности в сфере земельных отношений, не позднее чем в течение одного года с момента начала такой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Проводятся в течение года (при наличии оснований); обязательные профилактические визиты - I, IV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 Глава администрации МО Чергинское сельское поселение;</w:t>
            </w:r>
          </w:p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администрации </w:t>
            </w:r>
          </w:p>
        </w:tc>
      </w:tr>
    </w:tbl>
    <w:p w:rsidR="00D4273E" w:rsidRPr="00331419" w:rsidRDefault="00D4273E" w:rsidP="00D4273E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3141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9"/>
        <w:gridCol w:w="6237"/>
        <w:gridCol w:w="2552"/>
      </w:tblGrid>
      <w:tr w:rsidR="00D4273E" w:rsidRPr="00331419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Величина</w:t>
            </w:r>
          </w:p>
        </w:tc>
      </w:tr>
      <w:tr w:rsidR="00D4273E" w:rsidRPr="00331419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</w:t>
            </w: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100%</w:t>
            </w:r>
          </w:p>
        </w:tc>
      </w:tr>
      <w:tr w:rsidR="00D4273E" w:rsidRPr="00331419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100% от числа обратившихся</w:t>
            </w:r>
          </w:p>
        </w:tc>
      </w:tr>
      <w:tr w:rsidR="00D4273E" w:rsidRPr="00331419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Количество проведенных профилактич</w:t>
            </w:r>
            <w:r w:rsidR="00B923EB">
              <w:rPr>
                <w:rFonts w:ascii="Times New Roman CYR" w:hAnsi="Times New Roman CYR" w:cs="Times New Roman CYR"/>
                <w:sz w:val="24"/>
                <w:szCs w:val="24"/>
              </w:rPr>
              <w:t>еских мероприятий в течение 2024</w:t>
            </w: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не менее 10 мероприятий, проведенных контрольным органом</w:t>
            </w:r>
          </w:p>
        </w:tc>
      </w:tr>
      <w:tr w:rsidR="00D4273E" w:rsidRPr="00331419" w:rsidTr="00BC4B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331419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1419">
              <w:rPr>
                <w:rFonts w:ascii="Times New Roman CYR" w:hAnsi="Times New Roman CYR" w:cs="Times New Roman CYR"/>
                <w:sz w:val="24"/>
                <w:szCs w:val="24"/>
              </w:rPr>
              <w:t>Не более 10%</w:t>
            </w:r>
          </w:p>
        </w:tc>
      </w:tr>
    </w:tbl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Оценка эффективности Прогр</w:t>
      </w:r>
      <w:r w:rsidR="00672576">
        <w:rPr>
          <w:rFonts w:ascii="Times New Roman CYR" w:hAnsi="Times New Roman CYR" w:cs="Times New Roman CYR"/>
          <w:sz w:val="24"/>
          <w:szCs w:val="24"/>
        </w:rPr>
        <w:t>аммы производится по итогам 2024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года методом сравнения показателей качества профилактической деятельности с величинами, определенными в настоящем разделе.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Ожидаемые конечные результаты реализации программы профилактики: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повышение правосознания и правовой культуры контролируемых лиц.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минимизация количества нарушений субъектами профилактики обязательных требований;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минимизация ресурсных затрат всех участников контрольной деятельности за счет дифференцирования случаев, в которых возможно направление контролируемым лицам предостережений о недопустимости нарушения обязательных требований, а не проведение внеплановой проверки;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- снижение уровня административной нагрузки на подконтрольные субъекты.</w:t>
      </w:r>
    </w:p>
    <w:p w:rsidR="00D4273E" w:rsidRPr="00331419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 xml:space="preserve">- повышение уровня доверия контролируемых лиц к </w:t>
      </w:r>
      <w:r w:rsidR="00672576" w:rsidRPr="00331419">
        <w:rPr>
          <w:rFonts w:ascii="Times New Roman CYR" w:hAnsi="Times New Roman CYR" w:cs="Times New Roman CYR"/>
          <w:sz w:val="24"/>
          <w:szCs w:val="24"/>
        </w:rPr>
        <w:t>администрации МО</w:t>
      </w:r>
      <w:r w:rsidRPr="00331419">
        <w:rPr>
          <w:rFonts w:ascii="Times New Roman CYR" w:hAnsi="Times New Roman CYR" w:cs="Times New Roman CYR"/>
          <w:sz w:val="24"/>
          <w:szCs w:val="24"/>
        </w:rPr>
        <w:t xml:space="preserve"> Чергинское сельское поселение;</w:t>
      </w: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1419">
        <w:rPr>
          <w:rFonts w:ascii="Times New Roman CYR" w:hAnsi="Times New Roman CYR" w:cs="Times New Roman CYR"/>
          <w:sz w:val="24"/>
          <w:szCs w:val="24"/>
        </w:rPr>
        <w:t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"О государственном контроле (надзоре) и муниципальном контроле в Российской Федерации".</w:t>
      </w: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786A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Приложение 3</w:t>
      </w:r>
    </w:p>
    <w:p w:rsidR="00D4273E" w:rsidRDefault="00786A34" w:rsidP="00CE7BD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К Постановлению № __ от ______</w:t>
      </w:r>
      <w:r w:rsidR="00672576">
        <w:rPr>
          <w:rFonts w:ascii="Times New Roman CYR" w:hAnsi="Times New Roman CYR" w:cs="Times New Roman CYR"/>
          <w:sz w:val="24"/>
          <w:szCs w:val="24"/>
        </w:rPr>
        <w:t>2024</w:t>
      </w:r>
      <w:r w:rsidR="00D4273E">
        <w:rPr>
          <w:rFonts w:ascii="Times New Roman CYR" w:hAnsi="Times New Roman CYR" w:cs="Times New Roman CYR"/>
          <w:sz w:val="24"/>
          <w:szCs w:val="24"/>
        </w:rPr>
        <w:t>г.</w:t>
      </w: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273E" w:rsidRPr="00E92991" w:rsidRDefault="00D4273E" w:rsidP="00D4273E">
      <w:pPr>
        <w:rPr>
          <w:b/>
        </w:rPr>
      </w:pP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b/>
          <w:bCs/>
          <w:color w:val="26282F"/>
          <w:sz w:val="22"/>
          <w:szCs w:val="22"/>
        </w:rPr>
        <w:t>Форма проверочного листа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b/>
          <w:bCs/>
          <w:color w:val="26282F"/>
          <w:sz w:val="22"/>
          <w:szCs w:val="22"/>
        </w:rPr>
        <w:t>(списка контрольных вопросов, ответы на которые свидетельствуют о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b/>
          <w:bCs/>
          <w:color w:val="26282F"/>
          <w:sz w:val="22"/>
          <w:szCs w:val="22"/>
        </w:rPr>
        <w:t>соблюдении или несоблюдении контролируемым лицом обязательных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b/>
          <w:bCs/>
          <w:color w:val="26282F"/>
          <w:sz w:val="22"/>
          <w:szCs w:val="22"/>
        </w:rPr>
        <w:t>требований)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                          ┌────────────────────────────────────┐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                          │               QR-код              │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                          └────────────────────────────────────┘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>_________________________________________________________________________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(наименование органа муниципального земельного контроля)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4273E" w:rsidRPr="00586FAC" w:rsidRDefault="00D4273E" w:rsidP="00CE7BD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sz w:val="22"/>
          <w:szCs w:val="22"/>
        </w:rPr>
        <w:t>МУНИЦИПАЛЬНЫЙ ЗЕМЕЛЬНЫЙ КОНТРОЛЬ</w:t>
      </w:r>
    </w:p>
    <w:p w:rsidR="00D4273E" w:rsidRPr="00586FAC" w:rsidRDefault="00D4273E" w:rsidP="00CE7BD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b/>
          <w:bCs/>
          <w:color w:val="26282F"/>
          <w:sz w:val="22"/>
          <w:szCs w:val="22"/>
        </w:rPr>
        <w:t>Проверочный лист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b/>
          <w:bCs/>
          <w:color w:val="26282F"/>
          <w:sz w:val="22"/>
          <w:szCs w:val="22"/>
        </w:rPr>
        <w:t>(список контрольных вопросов, ответы на которые свидетельствуют о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b/>
          <w:bCs/>
          <w:color w:val="26282F"/>
          <w:sz w:val="22"/>
          <w:szCs w:val="22"/>
        </w:rPr>
        <w:t>соблюдении или несоблюдении контролируемым лицом обязательных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b/>
          <w:bCs/>
          <w:color w:val="26282F"/>
          <w:sz w:val="22"/>
          <w:szCs w:val="22"/>
        </w:rPr>
        <w:t>требований), применяемый при осуществлении муниципального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b/>
          <w:bCs/>
          <w:color w:val="26282F"/>
          <w:sz w:val="22"/>
          <w:szCs w:val="22"/>
        </w:rPr>
        <w:t>земельного контроля на территории муниципального образования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>Чергинское сельское поселение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sz w:val="22"/>
          <w:szCs w:val="22"/>
        </w:rPr>
        <w:t>"___" _____________________20___ г.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sz w:val="22"/>
          <w:szCs w:val="22"/>
        </w:rPr>
        <w:t>(дата заполнения проверочного листа)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4273E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На   </w:t>
      </w:r>
      <w:r w:rsidR="00672576" w:rsidRPr="00586FAC">
        <w:rPr>
          <w:sz w:val="22"/>
          <w:szCs w:val="22"/>
        </w:rPr>
        <w:t>основани</w:t>
      </w:r>
      <w:r w:rsidR="00672576">
        <w:rPr>
          <w:sz w:val="22"/>
          <w:szCs w:val="22"/>
        </w:rPr>
        <w:t>и Постановления</w:t>
      </w:r>
      <w:r w:rsidR="00672576" w:rsidRPr="00586FAC">
        <w:rPr>
          <w:sz w:val="22"/>
          <w:szCs w:val="22"/>
        </w:rPr>
        <w:t>главы Администрации</w:t>
      </w:r>
      <w:r w:rsidR="00672576">
        <w:rPr>
          <w:sz w:val="22"/>
          <w:szCs w:val="22"/>
        </w:rPr>
        <w:t xml:space="preserve"> муниципального образования</w:t>
      </w:r>
      <w:r>
        <w:rPr>
          <w:sz w:val="22"/>
          <w:szCs w:val="22"/>
        </w:rPr>
        <w:t xml:space="preserve"> Чергинское сельское поселение </w:t>
      </w:r>
      <w:r w:rsidRPr="00586FAC">
        <w:rPr>
          <w:sz w:val="22"/>
          <w:szCs w:val="22"/>
        </w:rPr>
        <w:t>от "_____" ___________ 20__ года</w:t>
      </w:r>
      <w:r>
        <w:rPr>
          <w:sz w:val="16"/>
          <w:szCs w:val="16"/>
        </w:rPr>
        <w:t>№</w:t>
      </w:r>
      <w:r w:rsidRPr="00586FAC">
        <w:rPr>
          <w:sz w:val="22"/>
          <w:szCs w:val="22"/>
        </w:rPr>
        <w:t xml:space="preserve"> ____ </w:t>
      </w:r>
    </w:p>
    <w:p w:rsidR="00D4273E" w:rsidRPr="00586FAC" w:rsidRDefault="00672576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>должностным лицом, уполномоченным</w:t>
      </w:r>
      <w:r w:rsidR="00D4273E" w:rsidRPr="00586FAC">
        <w:rPr>
          <w:sz w:val="22"/>
          <w:szCs w:val="22"/>
        </w:rPr>
        <w:t xml:space="preserve">   на   </w:t>
      </w:r>
      <w:r w:rsidRPr="00586FAC">
        <w:rPr>
          <w:sz w:val="22"/>
          <w:szCs w:val="22"/>
        </w:rPr>
        <w:t>проведение контрольных</w:t>
      </w:r>
      <w:r w:rsidR="00D4273E" w:rsidRPr="00586FAC">
        <w:rPr>
          <w:sz w:val="22"/>
          <w:szCs w:val="22"/>
        </w:rPr>
        <w:t>мероприятий: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>_________________________________________________________________________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(должность, фамилия и инициалы должностного лица контрольного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(надзорного) органа, в должностные обязанности которого в соответствии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с положением о виде </w:t>
      </w:r>
      <w:r w:rsidR="00672576" w:rsidRPr="00586FAC">
        <w:rPr>
          <w:sz w:val="22"/>
          <w:szCs w:val="22"/>
        </w:rPr>
        <w:t>контроля, должностным</w:t>
      </w:r>
      <w:r w:rsidRPr="00586FAC">
        <w:rPr>
          <w:sz w:val="22"/>
          <w:szCs w:val="22"/>
        </w:rPr>
        <w:t xml:space="preserve"> регламентом или должностной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инструкцией входит осуществление полномочий по виду контроля,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в том числе проведение контрольных (надзорных)мероприятий, проводящего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контрольное (надзорное) мероприятие и заполняющего проверочный лист)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>проводится_______________________________________________________________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     (указывается вид и учетный номер контрольного мероприятия)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>в отношении: ___________________________________________________________,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(объект муниципального земельного контроля, в отношении которого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              проводится контрольное мероприятие)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>используемого____________________________________________________________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(фамилия, имя и отчество (при наличии) гражданина или индивидуального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предпринимателя, его идентификационный номер налогоплательщика и (или)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основной государственный регистрационный номер индивидуального</w:t>
      </w:r>
    </w:p>
    <w:p w:rsidR="00D4273E" w:rsidRPr="00586FAC" w:rsidRDefault="00D4273E" w:rsidP="00F644B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86FAC">
        <w:rPr>
          <w:sz w:val="22"/>
          <w:szCs w:val="22"/>
        </w:rPr>
        <w:t xml:space="preserve">    предпринимателя, адрес регистрации гражданина или индивидуального</w:t>
      </w:r>
    </w:p>
    <w:p w:rsidR="00D4273E" w:rsidRPr="00586FAC" w:rsidRDefault="00D4273E" w:rsidP="00F644B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86FAC">
        <w:rPr>
          <w:sz w:val="22"/>
          <w:szCs w:val="22"/>
        </w:rPr>
        <w:lastRenderedPageBreak/>
        <w:t xml:space="preserve">  предпринимателя, наименование юридического лица, его идентификационный</w:t>
      </w:r>
    </w:p>
    <w:p w:rsidR="00D4273E" w:rsidRPr="00586FAC" w:rsidRDefault="00D4273E" w:rsidP="00786A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86FAC">
        <w:rPr>
          <w:sz w:val="22"/>
          <w:szCs w:val="22"/>
        </w:rPr>
        <w:t xml:space="preserve"> номер налогоплательщика и (или) основной государственный регистрационный</w:t>
      </w:r>
    </w:p>
    <w:p w:rsidR="00D4273E" w:rsidRPr="00586FAC" w:rsidRDefault="00D4273E" w:rsidP="00786A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86FAC">
        <w:rPr>
          <w:sz w:val="22"/>
          <w:szCs w:val="22"/>
        </w:rPr>
        <w:t xml:space="preserve">      номер, адрес юридического лица (его филиалов,</w:t>
      </w:r>
      <w:r w:rsidR="00F644BF">
        <w:rPr>
          <w:sz w:val="22"/>
          <w:szCs w:val="22"/>
        </w:rPr>
        <w:t xml:space="preserve"> </w:t>
      </w:r>
      <w:r w:rsidRPr="00586FAC">
        <w:rPr>
          <w:sz w:val="22"/>
          <w:szCs w:val="22"/>
        </w:rPr>
        <w:t>представительств,</w:t>
      </w:r>
    </w:p>
    <w:p w:rsidR="00D4273E" w:rsidRPr="00586FAC" w:rsidRDefault="00D4273E" w:rsidP="00786A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  обособленных структурных подразделений), являющихся</w:t>
      </w:r>
    </w:p>
    <w:p w:rsidR="00D4273E" w:rsidRPr="00586FAC" w:rsidRDefault="00D4273E" w:rsidP="00786A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               контролируемыми лицами)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>Контрольное мероприятие проводится по адресу/адресам: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>_________________________________________________________________________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(место (места) проведения контрольного мероприятия с заполнением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                 проверочного листа)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4273E" w:rsidRPr="00586FAC" w:rsidRDefault="00D4273E" w:rsidP="00CE7BD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sz w:val="22"/>
          <w:szCs w:val="22"/>
        </w:rPr>
        <w:t>Список контрольных вопросов, отражающих</w:t>
      </w:r>
    </w:p>
    <w:p w:rsidR="00D4273E" w:rsidRPr="00586FAC" w:rsidRDefault="00D4273E" w:rsidP="00CE7BD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sz w:val="22"/>
          <w:szCs w:val="22"/>
        </w:rPr>
        <w:t>содержание обязательных требований, ответы на которые свидетельствуют</w:t>
      </w:r>
    </w:p>
    <w:p w:rsidR="00D4273E" w:rsidRPr="00586FAC" w:rsidRDefault="00D4273E" w:rsidP="00CE7BD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sz w:val="22"/>
          <w:szCs w:val="22"/>
        </w:rPr>
        <w:t>о соблюдении или несоблюдении контролируемым лицом обязательных</w:t>
      </w:r>
    </w:p>
    <w:p w:rsidR="00D4273E" w:rsidRPr="00586FAC" w:rsidRDefault="00D4273E" w:rsidP="00CE7BD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6FAC">
        <w:rPr>
          <w:sz w:val="22"/>
          <w:szCs w:val="22"/>
        </w:rPr>
        <w:t>требований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"/>
        <w:gridCol w:w="2772"/>
        <w:gridCol w:w="1802"/>
        <w:gridCol w:w="693"/>
        <w:gridCol w:w="693"/>
        <w:gridCol w:w="1802"/>
        <w:gridCol w:w="1940"/>
      </w:tblGrid>
      <w:tr w:rsidR="00D4273E" w:rsidRPr="00586FAC" w:rsidTr="00BC4BF9"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Примечание</w:t>
            </w:r>
          </w:p>
        </w:tc>
      </w:tr>
      <w:tr w:rsidR="00D4273E" w:rsidRPr="00586FAC" w:rsidTr="00BC4BF9"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Нет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Неприменимо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273E" w:rsidRPr="00586FAC" w:rsidTr="00BC4BF9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color w:val="106BBE"/>
                <w:sz w:val="24"/>
                <w:szCs w:val="24"/>
              </w:rPr>
              <w:t>Пункт 2 статьи 7</w:t>
            </w:r>
            <w:r w:rsidRPr="00586FAC">
              <w:rPr>
                <w:sz w:val="24"/>
                <w:szCs w:val="24"/>
              </w:rPr>
              <w:t xml:space="preserve">, </w:t>
            </w:r>
            <w:r w:rsidRPr="00586FAC">
              <w:rPr>
                <w:color w:val="106BBE"/>
                <w:sz w:val="24"/>
                <w:szCs w:val="24"/>
              </w:rPr>
              <w:t>статья 42</w:t>
            </w:r>
            <w:r w:rsidRPr="00586FAC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273E" w:rsidRPr="00586FAC" w:rsidTr="00BC4BF9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Имеются ли у контролируемого лица права на используемый земельный участок (используемые земельные участки, части земельных участков), предусмотренные законодательством Российской Федерации?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color w:val="106BBE"/>
                <w:sz w:val="24"/>
                <w:szCs w:val="24"/>
              </w:rPr>
              <w:t>Пункт 1 статьи 25</w:t>
            </w:r>
            <w:r w:rsidRPr="00586FAC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273E" w:rsidRPr="00586FAC" w:rsidTr="00BC4BF9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 xml:space="preserve">Зарегистрированы ли права на используемый земельный участок (используемые земельные участки, часть земельного участка) в порядке, </w:t>
            </w:r>
            <w:r w:rsidRPr="00586FAC">
              <w:rPr>
                <w:sz w:val="24"/>
                <w:szCs w:val="24"/>
              </w:rPr>
              <w:lastRenderedPageBreak/>
              <w:t xml:space="preserve">установленном </w:t>
            </w:r>
            <w:r w:rsidRPr="00586FAC">
              <w:rPr>
                <w:color w:val="106BBE"/>
                <w:sz w:val="24"/>
                <w:szCs w:val="24"/>
              </w:rPr>
              <w:t>Федеральным законом</w:t>
            </w:r>
            <w:r w:rsidRPr="00586FAC">
              <w:rPr>
                <w:sz w:val="24"/>
                <w:szCs w:val="24"/>
              </w:rPr>
              <w:t xml:space="preserve"> от 13.07.2015 </w:t>
            </w:r>
            <w:r>
              <w:rPr>
                <w:sz w:val="24"/>
                <w:szCs w:val="24"/>
              </w:rPr>
              <w:t>№</w:t>
            </w:r>
            <w:r w:rsidRPr="00586FAC">
              <w:rPr>
                <w:sz w:val="24"/>
                <w:szCs w:val="24"/>
              </w:rPr>
              <w:t xml:space="preserve"> 218-ФЗ "О государственном реестре недвижимости"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color w:val="106BBE"/>
                <w:sz w:val="24"/>
                <w:szCs w:val="24"/>
              </w:rPr>
              <w:lastRenderedPageBreak/>
              <w:t>Пункт 1 статья 26</w:t>
            </w:r>
            <w:r w:rsidRPr="00586FAC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273E" w:rsidRPr="00586FAC" w:rsidTr="00BC4BF9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color w:val="106BBE"/>
                <w:sz w:val="24"/>
                <w:szCs w:val="24"/>
              </w:rPr>
              <w:t>Пункт 1 статьи 25</w:t>
            </w:r>
            <w:r w:rsidRPr="00586FAC">
              <w:rPr>
                <w:sz w:val="24"/>
                <w:szCs w:val="24"/>
              </w:rPr>
              <w:t xml:space="preserve">, </w:t>
            </w:r>
            <w:r w:rsidRPr="00586FAC">
              <w:rPr>
                <w:color w:val="106BBE"/>
                <w:sz w:val="24"/>
                <w:szCs w:val="24"/>
              </w:rPr>
              <w:t>пункт 1 статьи 26</w:t>
            </w:r>
            <w:r w:rsidRPr="00586FAC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273E" w:rsidRPr="00586FAC" w:rsidTr="00BC4BF9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color w:val="106BBE"/>
                <w:sz w:val="24"/>
                <w:szCs w:val="24"/>
              </w:rPr>
              <w:t>Статья 42</w:t>
            </w:r>
            <w:r w:rsidRPr="00586FAC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273E" w:rsidRPr="00586FAC" w:rsidTr="00BC4BF9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sz w:val="24"/>
                <w:szCs w:val="24"/>
              </w:rPr>
              <w:t>Приведены ли земли или земельные участки в состояние пригодное для использования в соответствие с разрешенным использованием?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FAC">
              <w:rPr>
                <w:color w:val="106BBE"/>
                <w:sz w:val="24"/>
                <w:szCs w:val="24"/>
              </w:rPr>
              <w:t>Пункты 2</w:t>
            </w:r>
            <w:r w:rsidRPr="00586FAC">
              <w:rPr>
                <w:sz w:val="24"/>
                <w:szCs w:val="24"/>
              </w:rPr>
              <w:t xml:space="preserve">, </w:t>
            </w:r>
            <w:r w:rsidRPr="00586FAC">
              <w:rPr>
                <w:color w:val="106BBE"/>
                <w:sz w:val="24"/>
                <w:szCs w:val="24"/>
              </w:rPr>
              <w:t xml:space="preserve">5 статьи 13 </w:t>
            </w:r>
            <w:r w:rsidRPr="00586FAC">
              <w:rPr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3E" w:rsidRPr="00586FAC" w:rsidRDefault="00D4273E" w:rsidP="00BC4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 ___________________________________________________________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  (должность, фамилия, имя и отчество (при наличии)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представителя юридического лица, индивидуального предпринимателя)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>_________________________________________________________________________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(должность, фамилия, имя и отчество (при наличии) лица, проводящего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6FAC">
        <w:rPr>
          <w:sz w:val="22"/>
          <w:szCs w:val="22"/>
        </w:rPr>
        <w:t xml:space="preserve">         плановую проверку и заполняющего проверочный лист)</w:t>
      </w:r>
    </w:p>
    <w:p w:rsidR="00D4273E" w:rsidRPr="00586FAC" w:rsidRDefault="00D4273E" w:rsidP="00D42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4273E" w:rsidRPr="00586FAC" w:rsidRDefault="00D4273E" w:rsidP="00D4273E">
      <w:pPr>
        <w:rPr>
          <w:sz w:val="28"/>
          <w:szCs w:val="28"/>
        </w:rPr>
      </w:pPr>
    </w:p>
    <w:p w:rsidR="00D4273E" w:rsidRPr="00586FAC" w:rsidRDefault="00D4273E" w:rsidP="00D4273E">
      <w:pPr>
        <w:ind w:left="4680"/>
        <w:jc w:val="right"/>
      </w:pPr>
    </w:p>
    <w:p w:rsidR="00D4273E" w:rsidRPr="00586FAC" w:rsidRDefault="00D4273E" w:rsidP="00D4273E">
      <w:pPr>
        <w:ind w:left="4680"/>
        <w:jc w:val="right"/>
      </w:pPr>
    </w:p>
    <w:p w:rsidR="00D4273E" w:rsidRPr="00586FAC" w:rsidRDefault="00D4273E" w:rsidP="00D4273E">
      <w:pPr>
        <w:ind w:left="4680"/>
        <w:jc w:val="right"/>
      </w:pPr>
    </w:p>
    <w:p w:rsidR="00D4273E" w:rsidRPr="00586FAC" w:rsidRDefault="00D4273E" w:rsidP="00D4273E">
      <w:pPr>
        <w:ind w:left="4680"/>
        <w:jc w:val="right"/>
      </w:pPr>
    </w:p>
    <w:p w:rsidR="00135F0F" w:rsidRPr="00067727" w:rsidRDefault="00135F0F" w:rsidP="00D4273E">
      <w:pPr>
        <w:spacing w:after="200" w:line="276" w:lineRule="auto"/>
        <w:ind w:left="-851"/>
        <w:jc w:val="center"/>
        <w:rPr>
          <w:b/>
          <w:bCs/>
          <w:sz w:val="24"/>
          <w:szCs w:val="24"/>
          <w:lang w:eastAsia="en-US"/>
        </w:rPr>
      </w:pPr>
    </w:p>
    <w:sectPr w:rsidR="00135F0F" w:rsidRPr="00067727" w:rsidSect="00D427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3F" w:rsidRDefault="00C9423F" w:rsidP="00D4273E">
      <w:r>
        <w:separator/>
      </w:r>
    </w:p>
  </w:endnote>
  <w:endnote w:type="continuationSeparator" w:id="1">
    <w:p w:rsidR="00C9423F" w:rsidRDefault="00C9423F" w:rsidP="00D4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3F" w:rsidRDefault="00C9423F" w:rsidP="00D4273E">
      <w:r>
        <w:separator/>
      </w:r>
    </w:p>
  </w:footnote>
  <w:footnote w:type="continuationSeparator" w:id="1">
    <w:p w:rsidR="00C9423F" w:rsidRDefault="00C9423F" w:rsidP="00D42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A06B8"/>
    <w:lvl w:ilvl="0">
      <w:numFmt w:val="bullet"/>
      <w:lvlText w:val="*"/>
      <w:lvlJc w:val="left"/>
    </w:lvl>
  </w:abstractNum>
  <w:abstractNum w:abstractNumId="1">
    <w:nsid w:val="04AD1440"/>
    <w:multiLevelType w:val="hybridMultilevel"/>
    <w:tmpl w:val="309ACB8E"/>
    <w:lvl w:ilvl="0" w:tplc="270657C4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E63F0"/>
    <w:multiLevelType w:val="hybridMultilevel"/>
    <w:tmpl w:val="153E7242"/>
    <w:lvl w:ilvl="0" w:tplc="A67431AC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7C200C"/>
    <w:multiLevelType w:val="hybridMultilevel"/>
    <w:tmpl w:val="E9340834"/>
    <w:lvl w:ilvl="0" w:tplc="33A0F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D6184"/>
    <w:multiLevelType w:val="hybridMultilevel"/>
    <w:tmpl w:val="AAF4C424"/>
    <w:lvl w:ilvl="0" w:tplc="2B6C1C7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85C2F"/>
    <w:multiLevelType w:val="hybridMultilevel"/>
    <w:tmpl w:val="5BCC2620"/>
    <w:lvl w:ilvl="0" w:tplc="8D520D6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368CF"/>
    <w:multiLevelType w:val="hybridMultilevel"/>
    <w:tmpl w:val="3586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B5E9C"/>
    <w:multiLevelType w:val="hybridMultilevel"/>
    <w:tmpl w:val="12AEEFC6"/>
    <w:lvl w:ilvl="0" w:tplc="5054FC5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7E43913"/>
    <w:multiLevelType w:val="hybridMultilevel"/>
    <w:tmpl w:val="06067902"/>
    <w:lvl w:ilvl="0" w:tplc="CF4067C2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22054"/>
    <w:rsid w:val="00005820"/>
    <w:rsid w:val="00015928"/>
    <w:rsid w:val="00023D17"/>
    <w:rsid w:val="00024653"/>
    <w:rsid w:val="00050128"/>
    <w:rsid w:val="00055232"/>
    <w:rsid w:val="00067727"/>
    <w:rsid w:val="00096130"/>
    <w:rsid w:val="000A4EE9"/>
    <w:rsid w:val="000D59E6"/>
    <w:rsid w:val="00101AC3"/>
    <w:rsid w:val="00133659"/>
    <w:rsid w:val="00135F0F"/>
    <w:rsid w:val="00147E35"/>
    <w:rsid w:val="0016258D"/>
    <w:rsid w:val="0017279E"/>
    <w:rsid w:val="00195448"/>
    <w:rsid w:val="001A326B"/>
    <w:rsid w:val="001C1AA2"/>
    <w:rsid w:val="001D796B"/>
    <w:rsid w:val="00205A3F"/>
    <w:rsid w:val="002320F7"/>
    <w:rsid w:val="00251670"/>
    <w:rsid w:val="002834DC"/>
    <w:rsid w:val="002A234B"/>
    <w:rsid w:val="002D7732"/>
    <w:rsid w:val="0031201F"/>
    <w:rsid w:val="0032269D"/>
    <w:rsid w:val="00325B1A"/>
    <w:rsid w:val="00347A88"/>
    <w:rsid w:val="00366A9B"/>
    <w:rsid w:val="00382469"/>
    <w:rsid w:val="003A2A74"/>
    <w:rsid w:val="003D1DEB"/>
    <w:rsid w:val="003E16FD"/>
    <w:rsid w:val="003E243B"/>
    <w:rsid w:val="003E279E"/>
    <w:rsid w:val="003E616E"/>
    <w:rsid w:val="003F1D15"/>
    <w:rsid w:val="003F7906"/>
    <w:rsid w:val="00405852"/>
    <w:rsid w:val="0042387C"/>
    <w:rsid w:val="004238B9"/>
    <w:rsid w:val="00431882"/>
    <w:rsid w:val="00437B81"/>
    <w:rsid w:val="00487655"/>
    <w:rsid w:val="004A70B0"/>
    <w:rsid w:val="004A7D35"/>
    <w:rsid w:val="004C3CB0"/>
    <w:rsid w:val="004C73AA"/>
    <w:rsid w:val="004E0550"/>
    <w:rsid w:val="004E093D"/>
    <w:rsid w:val="00533798"/>
    <w:rsid w:val="00566B73"/>
    <w:rsid w:val="00594489"/>
    <w:rsid w:val="005945F7"/>
    <w:rsid w:val="005A1539"/>
    <w:rsid w:val="005B51E7"/>
    <w:rsid w:val="005E5985"/>
    <w:rsid w:val="00600BFB"/>
    <w:rsid w:val="006024D3"/>
    <w:rsid w:val="00607BF1"/>
    <w:rsid w:val="006128EA"/>
    <w:rsid w:val="00614057"/>
    <w:rsid w:val="00626A04"/>
    <w:rsid w:val="00672576"/>
    <w:rsid w:val="006B5C28"/>
    <w:rsid w:val="006E6F95"/>
    <w:rsid w:val="006F43A9"/>
    <w:rsid w:val="00724694"/>
    <w:rsid w:val="00747C6F"/>
    <w:rsid w:val="00762465"/>
    <w:rsid w:val="00771B96"/>
    <w:rsid w:val="00786A34"/>
    <w:rsid w:val="00794F08"/>
    <w:rsid w:val="00822054"/>
    <w:rsid w:val="00833E10"/>
    <w:rsid w:val="00835FDA"/>
    <w:rsid w:val="0083667D"/>
    <w:rsid w:val="00837725"/>
    <w:rsid w:val="00864062"/>
    <w:rsid w:val="008733B3"/>
    <w:rsid w:val="0088002C"/>
    <w:rsid w:val="00885680"/>
    <w:rsid w:val="00886EB9"/>
    <w:rsid w:val="0089517B"/>
    <w:rsid w:val="008A3244"/>
    <w:rsid w:val="008A6DBD"/>
    <w:rsid w:val="008B04A8"/>
    <w:rsid w:val="008B2FF9"/>
    <w:rsid w:val="008D2414"/>
    <w:rsid w:val="00942696"/>
    <w:rsid w:val="00943273"/>
    <w:rsid w:val="00990ABA"/>
    <w:rsid w:val="009B1BBE"/>
    <w:rsid w:val="009B62F1"/>
    <w:rsid w:val="009C09B3"/>
    <w:rsid w:val="009C1349"/>
    <w:rsid w:val="00A04ECF"/>
    <w:rsid w:val="00A13601"/>
    <w:rsid w:val="00A93E03"/>
    <w:rsid w:val="00AD3DB6"/>
    <w:rsid w:val="00AF7B48"/>
    <w:rsid w:val="00B03494"/>
    <w:rsid w:val="00B54F82"/>
    <w:rsid w:val="00B82A94"/>
    <w:rsid w:val="00B919B8"/>
    <w:rsid w:val="00B923EB"/>
    <w:rsid w:val="00B95E6E"/>
    <w:rsid w:val="00BA1737"/>
    <w:rsid w:val="00BC4BF9"/>
    <w:rsid w:val="00BC53BD"/>
    <w:rsid w:val="00BC6370"/>
    <w:rsid w:val="00BD56DB"/>
    <w:rsid w:val="00BE25C4"/>
    <w:rsid w:val="00BE4904"/>
    <w:rsid w:val="00C040B2"/>
    <w:rsid w:val="00C36BF7"/>
    <w:rsid w:val="00C4221F"/>
    <w:rsid w:val="00C53EDC"/>
    <w:rsid w:val="00C551FA"/>
    <w:rsid w:val="00C85BD7"/>
    <w:rsid w:val="00C9423F"/>
    <w:rsid w:val="00CB5E18"/>
    <w:rsid w:val="00CC04E2"/>
    <w:rsid w:val="00CC7433"/>
    <w:rsid w:val="00CE7BD0"/>
    <w:rsid w:val="00CF1718"/>
    <w:rsid w:val="00D114F6"/>
    <w:rsid w:val="00D1501F"/>
    <w:rsid w:val="00D233DD"/>
    <w:rsid w:val="00D4273E"/>
    <w:rsid w:val="00D62C4B"/>
    <w:rsid w:val="00DB04EF"/>
    <w:rsid w:val="00DC24E3"/>
    <w:rsid w:val="00DD6B3B"/>
    <w:rsid w:val="00DF5036"/>
    <w:rsid w:val="00E00FDA"/>
    <w:rsid w:val="00E130D5"/>
    <w:rsid w:val="00E529AE"/>
    <w:rsid w:val="00E71653"/>
    <w:rsid w:val="00E76A74"/>
    <w:rsid w:val="00EB7907"/>
    <w:rsid w:val="00EC651D"/>
    <w:rsid w:val="00ED0F76"/>
    <w:rsid w:val="00ED7C39"/>
    <w:rsid w:val="00EE5030"/>
    <w:rsid w:val="00EE69C4"/>
    <w:rsid w:val="00F276CE"/>
    <w:rsid w:val="00F3485F"/>
    <w:rsid w:val="00F417F1"/>
    <w:rsid w:val="00F44624"/>
    <w:rsid w:val="00F5723E"/>
    <w:rsid w:val="00F644BF"/>
    <w:rsid w:val="00FA2824"/>
    <w:rsid w:val="00FB76BB"/>
    <w:rsid w:val="00FC31AD"/>
    <w:rsid w:val="00FC7AEA"/>
    <w:rsid w:val="00FD4748"/>
    <w:rsid w:val="00FD5AAF"/>
    <w:rsid w:val="00FE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E279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12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53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3798"/>
    <w:rPr>
      <w:rFonts w:ascii="Tahoma" w:hAnsi="Tahoma" w:cs="Tahoma"/>
      <w:sz w:val="16"/>
      <w:szCs w:val="16"/>
      <w:lang w:eastAsia="ru-RU"/>
    </w:rPr>
  </w:style>
  <w:style w:type="character" w:customStyle="1" w:styleId="postbody1">
    <w:name w:val="postbody1"/>
    <w:rsid w:val="00023D17"/>
    <w:rPr>
      <w:sz w:val="24"/>
      <w:szCs w:val="24"/>
    </w:rPr>
  </w:style>
  <w:style w:type="paragraph" w:customStyle="1" w:styleId="11">
    <w:name w:val="Обычный1"/>
    <w:rsid w:val="009B62F1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2"/>
    <w:rsid w:val="009B62F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B62F1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9B62F1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B62F1"/>
    <w:rPr>
      <w:rFonts w:ascii="Times New Roman" w:eastAsia="Times New Roman" w:hAnsi="Times New Roman"/>
      <w:sz w:val="24"/>
      <w:szCs w:val="24"/>
    </w:rPr>
  </w:style>
  <w:style w:type="character" w:customStyle="1" w:styleId="a5">
    <w:name w:val="Не вступил в силу"/>
    <w:rsid w:val="009B62F1"/>
    <w:rPr>
      <w:color w:val="008080"/>
      <w:sz w:val="20"/>
      <w:szCs w:val="20"/>
    </w:rPr>
  </w:style>
  <w:style w:type="paragraph" w:customStyle="1" w:styleId="ConsPlusNormal">
    <w:name w:val="ConsPlusNormal"/>
    <w:rsid w:val="009B62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9B62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24653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D427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273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D427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73E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C4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qFormat/>
    <w:rsid w:val="00BC4BF9"/>
    <w:rPr>
      <w:b/>
      <w:bCs/>
    </w:rPr>
  </w:style>
  <w:style w:type="paragraph" w:styleId="ad">
    <w:name w:val="Normal (Web)"/>
    <w:rsid w:val="00BC4BF9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A17F-90D6-4170-88AE-05CB756F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5</cp:revision>
  <cp:lastPrinted>2024-10-02T03:08:00Z</cp:lastPrinted>
  <dcterms:created xsi:type="dcterms:W3CDTF">2024-10-04T07:16:00Z</dcterms:created>
  <dcterms:modified xsi:type="dcterms:W3CDTF">2024-10-04T08:17:00Z</dcterms:modified>
</cp:coreProperties>
</file>