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C" w:rsidRDefault="00542963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89535</wp:posOffset>
                </wp:positionV>
                <wp:extent cx="2286000" cy="1504950"/>
                <wp:effectExtent l="0" t="0" r="0" b="4445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РОССИЯ ФЕДЕРАЦИЯЗЫ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АЛТАЙ РЕСПУБЛИКА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ШАБАЛИН АЙМАК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ЧАРГЫ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УРТ ПОСЕЛЕНИЕ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тозолмонин</w:t>
                            </w:r>
                            <w:proofErr w:type="spellEnd"/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Администрациязы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2.95pt;margin-top:7.05pt;width:180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" o:allowincell="f" stroked="f">
                <v:textbox>
                  <w:txbxContent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РОССИЯ ФЕДЕРАЦИЯЗЫ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АЛТАЙ РЕСПУБЛИКА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ШАБАЛИН АЙМАК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ЧАРГЫ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УРТ ПОСЕЛЕНИЕ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 тозолмонин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89535</wp:posOffset>
                </wp:positionV>
                <wp:extent cx="2251075" cy="1504950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 АЛТАЙ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ШЕБАЛИНСКИЙ РАЙОН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Сельская администрация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образование</w:t>
                            </w:r>
                          </w:p>
                          <w:p w:rsidR="00A575F7" w:rsidRDefault="00A575F7" w:rsidP="00FF6AA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Чергинское сельское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.45pt;margin-top:7.05pt;width:177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" o:allowincell="f" stroked="f">
                <v:textbox>
                  <w:txbxContent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 АЛТАЙ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ШЕБАЛИНСКИЙ РАЙОН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Сельская администрация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образование</w:t>
                      </w:r>
                    </w:p>
                    <w:p w:rsidR="00A575F7" w:rsidRDefault="00A575F7" w:rsidP="00FF6AA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Чергинское сельское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4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поселение</w:t>
                      </w:r>
                    </w:p>
                  </w:txbxContent>
                </v:textbox>
              </v:shape>
            </w:pict>
          </mc:Fallback>
        </mc:AlternateConten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E37860" w:rsidP="00E37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9479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C624D">
        <w:rPr>
          <w:rFonts w:ascii="Times New Roman" w:hAnsi="Times New Roman" w:cs="Times New Roman"/>
          <w:bCs/>
          <w:sz w:val="24"/>
          <w:szCs w:val="24"/>
        </w:rPr>
        <w:t xml:space="preserve">                         31 </w:t>
      </w:r>
      <w:proofErr w:type="gramStart"/>
      <w:r w:rsidR="001C624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24D">
        <w:rPr>
          <w:rFonts w:ascii="Times New Roman" w:hAnsi="Times New Roman" w:cs="Times New Roman"/>
          <w:bCs/>
          <w:sz w:val="24"/>
          <w:szCs w:val="24"/>
        </w:rPr>
        <w:t>2024</w:t>
      </w:r>
      <w:proofErr w:type="gramEnd"/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C624D">
        <w:rPr>
          <w:rFonts w:ascii="Times New Roman" w:hAnsi="Times New Roman" w:cs="Times New Roman"/>
          <w:bCs/>
          <w:sz w:val="24"/>
          <w:szCs w:val="24"/>
        </w:rPr>
        <w:t>8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Чергинское сельское поселение, в связи с принятием бюджета МО Черги</w:t>
      </w:r>
      <w:r w:rsidR="001C624D">
        <w:rPr>
          <w:rFonts w:ascii="Times New Roman" w:hAnsi="Times New Roman" w:cs="Times New Roman"/>
          <w:sz w:val="28"/>
          <w:szCs w:val="28"/>
        </w:rPr>
        <w:t>нское сельское поселение на 2024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B950AE">
        <w:rPr>
          <w:rFonts w:ascii="Times New Roman" w:hAnsi="Times New Roman" w:cs="Times New Roman"/>
          <w:sz w:val="28"/>
          <w:szCs w:val="28"/>
        </w:rPr>
        <w:t>год и план</w:t>
      </w:r>
      <w:r w:rsidR="001C624D">
        <w:rPr>
          <w:rFonts w:ascii="Times New Roman" w:hAnsi="Times New Roman" w:cs="Times New Roman"/>
          <w:sz w:val="28"/>
          <w:szCs w:val="28"/>
        </w:rPr>
        <w:t>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1C624D">
        <w:rPr>
          <w:rFonts w:ascii="Times New Roman" w:hAnsi="Times New Roman" w:cs="Times New Roman"/>
          <w:sz w:val="28"/>
          <w:szCs w:val="28"/>
        </w:rPr>
        <w:t>4-2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624D">
        <w:rPr>
          <w:rFonts w:ascii="Times New Roman" w:hAnsi="Times New Roman" w:cs="Times New Roman"/>
          <w:sz w:val="28"/>
          <w:szCs w:val="28"/>
        </w:rPr>
        <w:t>29 декабря</w:t>
      </w:r>
      <w:r w:rsidR="00094796">
        <w:rPr>
          <w:rFonts w:ascii="Times New Roman" w:hAnsi="Times New Roman" w:cs="Times New Roman"/>
          <w:sz w:val="28"/>
          <w:szCs w:val="28"/>
        </w:rPr>
        <w:t xml:space="preserve"> 2023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1C624D">
        <w:rPr>
          <w:rFonts w:ascii="Times New Roman" w:hAnsi="Times New Roman" w:cs="Times New Roman"/>
          <w:sz w:val="28"/>
          <w:szCs w:val="28"/>
        </w:rPr>
        <w:t xml:space="preserve"> 41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1C624D">
        <w:rPr>
          <w:rFonts w:ascii="Times New Roman" w:hAnsi="Times New Roman" w:cs="Times New Roman"/>
          <w:sz w:val="28"/>
          <w:szCs w:val="28"/>
        </w:rPr>
        <w:t>20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1C624D">
        <w:rPr>
          <w:rFonts w:ascii="Times New Roman" w:hAnsi="Times New Roman" w:cs="Times New Roman"/>
          <w:sz w:val="28"/>
          <w:szCs w:val="28"/>
        </w:rPr>
        <w:t>июля</w:t>
      </w:r>
      <w:r w:rsidR="00094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796">
        <w:rPr>
          <w:rFonts w:ascii="Times New Roman" w:hAnsi="Times New Roman" w:cs="Times New Roman"/>
          <w:sz w:val="28"/>
          <w:szCs w:val="28"/>
        </w:rPr>
        <w:t>2023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FF6AAC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24D">
        <w:rPr>
          <w:rFonts w:ascii="Times New Roman" w:hAnsi="Times New Roman" w:cs="Times New Roman"/>
          <w:sz w:val="28"/>
          <w:szCs w:val="28"/>
        </w:rPr>
        <w:t>41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FD5E21">
        <w:rPr>
          <w:rFonts w:ascii="Times New Roman" w:hAnsi="Times New Roman" w:cs="Times New Roman"/>
          <w:sz w:val="28"/>
          <w:szCs w:val="28"/>
        </w:rPr>
        <w:t xml:space="preserve"> </w:t>
      </w:r>
      <w:r w:rsidR="001C624D">
        <w:rPr>
          <w:rFonts w:ascii="Times New Roman" w:hAnsi="Times New Roman" w:cs="Times New Roman"/>
          <w:sz w:val="28"/>
          <w:szCs w:val="28"/>
        </w:rPr>
        <w:t>20 июля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</w:t>
      </w:r>
      <w:r w:rsidR="00094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2B3">
        <w:rPr>
          <w:rFonts w:ascii="Times New Roman" w:hAnsi="Times New Roman" w:cs="Times New Roman"/>
          <w:sz w:val="28"/>
          <w:szCs w:val="28"/>
        </w:rPr>
        <w:t>Обнародовать  данное</w:t>
      </w:r>
      <w:proofErr w:type="gramEnd"/>
      <w:r w:rsidRPr="000742B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0742B3">
        <w:rPr>
          <w:rFonts w:ascii="Times New Roman" w:hAnsi="Times New Roman" w:cs="Times New Roman"/>
          <w:sz w:val="28"/>
          <w:szCs w:val="28"/>
        </w:rPr>
        <w:t xml:space="preserve">исполнением  </w:t>
      </w:r>
      <w:r w:rsidR="006A15CC"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 w:rsidR="006A15CC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DD2AF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DD2AF8">
        <w:rPr>
          <w:rFonts w:ascii="Times New Roman" w:hAnsi="Times New Roman" w:cs="Times New Roman"/>
          <w:sz w:val="28"/>
          <w:szCs w:val="28"/>
        </w:rPr>
        <w:t>Е,Н</w:t>
      </w:r>
      <w:proofErr w:type="gramEnd"/>
      <w:r w:rsidR="00DD2AF8">
        <w:rPr>
          <w:rFonts w:ascii="Times New Roman" w:hAnsi="Times New Roman" w:cs="Times New Roman"/>
          <w:sz w:val="28"/>
          <w:szCs w:val="28"/>
        </w:rPr>
        <w:t>,Хоробры</w:t>
      </w:r>
      <w:bookmarkStart w:id="0" w:name="_GoBack"/>
      <w:bookmarkEnd w:id="0"/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1C624D">
        <w:rPr>
          <w:rFonts w:ascii="Times New Roman" w:hAnsi="Times New Roman" w:cs="Times New Roman"/>
          <w:sz w:val="24"/>
          <w:szCs w:val="24"/>
        </w:rPr>
        <w:t>8</w:t>
      </w:r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1C624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1C624D">
        <w:rPr>
          <w:rFonts w:ascii="Times New Roman" w:hAnsi="Times New Roman" w:cs="Times New Roman"/>
          <w:sz w:val="24"/>
          <w:szCs w:val="24"/>
        </w:rPr>
        <w:t xml:space="preserve"> 31.01</w:t>
      </w:r>
      <w:r w:rsidR="00DA5066">
        <w:rPr>
          <w:rFonts w:ascii="Times New Roman" w:hAnsi="Times New Roman" w:cs="Times New Roman"/>
          <w:sz w:val="24"/>
          <w:szCs w:val="24"/>
        </w:rPr>
        <w:t>.202</w:t>
      </w:r>
      <w:r w:rsidR="001C624D">
        <w:rPr>
          <w:rFonts w:ascii="Times New Roman" w:hAnsi="Times New Roman" w:cs="Times New Roman"/>
          <w:sz w:val="24"/>
          <w:szCs w:val="24"/>
        </w:rPr>
        <w:t>4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E0081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мероприятиях </w:t>
            </w:r>
            <w:proofErr w:type="gramStart"/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  <w:proofErr w:type="gramEnd"/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16992,</w:t>
            </w:r>
            <w:proofErr w:type="gramStart"/>
            <w:r w:rsidR="001C62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44F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144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6FF" w:rsidRPr="005B23DA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16992,68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е погодам реализации программы: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год- 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3192,5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3047,99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46720" w:rsidRDefault="00D758B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2914,35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4672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646720">
              <w:rPr>
                <w:rFonts w:ascii="Times New Roman" w:hAnsi="Times New Roman" w:cs="Times New Roman"/>
                <w:sz w:val="24"/>
                <w:szCs w:val="24"/>
              </w:rPr>
              <w:t>)тыс. рублей;</w:t>
            </w:r>
          </w:p>
          <w:p w:rsidR="001C624D" w:rsidRDefault="0064672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2459,87 (</w:t>
            </w:r>
            <w:proofErr w:type="spellStart"/>
            <w:r w:rsidR="001C624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1C624D">
              <w:rPr>
                <w:rFonts w:ascii="Times New Roman" w:hAnsi="Times New Roman" w:cs="Times New Roman"/>
                <w:sz w:val="24"/>
                <w:szCs w:val="24"/>
              </w:rPr>
              <w:t>) тыс. рублей;</w:t>
            </w:r>
          </w:p>
          <w:p w:rsidR="00A1123C" w:rsidRPr="003E2C5E" w:rsidRDefault="001C624D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2459,87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тыс. рублей.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53DE">
              <w:rPr>
                <w:rFonts w:ascii="Times New Roman" w:hAnsi="Times New Roman" w:cs="Times New Roman"/>
                <w:sz w:val="24"/>
                <w:szCs w:val="24"/>
              </w:rPr>
              <w:t>Шеб.район</w:t>
            </w:r>
            <w:proofErr w:type="spellEnd"/>
            <w:r w:rsidR="00DC5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</w:t>
      </w:r>
      <w:proofErr w:type="gramStart"/>
      <w:r w:rsidR="00C4180B" w:rsidRPr="00C4180B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</w:t>
      </w:r>
      <w:proofErr w:type="gramEnd"/>
      <w:r w:rsidRPr="00C4180B">
        <w:rPr>
          <w:rFonts w:ascii="Times New Roman" w:hAnsi="Times New Roman" w:cs="Times New Roman"/>
          <w:sz w:val="24"/>
          <w:szCs w:val="24"/>
        </w:rPr>
        <w:t xml:space="preserve">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lastRenderedPageBreak/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</w:t>
      </w:r>
      <w:proofErr w:type="gramStart"/>
      <w:r w:rsidRPr="00C4180B">
        <w:rPr>
          <w:rFonts w:ascii="Times New Roman" w:hAnsi="Times New Roman" w:cs="Times New Roman"/>
          <w:sz w:val="24"/>
          <w:szCs w:val="24"/>
        </w:rPr>
        <w:t>финансовые  средства</w:t>
      </w:r>
      <w:proofErr w:type="gramEnd"/>
      <w:r w:rsidRPr="00C4180B">
        <w:rPr>
          <w:rFonts w:ascii="Times New Roman" w:hAnsi="Times New Roman" w:cs="Times New Roman"/>
          <w:sz w:val="24"/>
          <w:szCs w:val="24"/>
        </w:rPr>
        <w:t xml:space="preserve">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высокие страховые взносы на обязательное пенсионное страхование </w:t>
      </w:r>
      <w:proofErr w:type="gramStart"/>
      <w:r w:rsidRPr="00C4180B">
        <w:rPr>
          <w:rFonts w:ascii="Times New Roman" w:hAnsi="Times New Roman" w:cs="Times New Roman"/>
          <w:sz w:val="24"/>
          <w:szCs w:val="24"/>
        </w:rPr>
        <w:t>( особенно</w:t>
      </w:r>
      <w:proofErr w:type="gramEnd"/>
      <w:r w:rsidRPr="00C4180B">
        <w:rPr>
          <w:rFonts w:ascii="Times New Roman" w:hAnsi="Times New Roman" w:cs="Times New Roman"/>
          <w:sz w:val="24"/>
          <w:szCs w:val="24"/>
        </w:rPr>
        <w:t xml:space="preserve">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 xml:space="preserve">Решение проблем МО Чергинское сельское поселение будет </w:t>
      </w:r>
      <w:proofErr w:type="gramStart"/>
      <w:r w:rsidRPr="00C4180B">
        <w:rPr>
          <w:iCs/>
          <w:color w:val="000000"/>
        </w:rPr>
        <w:t>осуществляться  реализацией</w:t>
      </w:r>
      <w:proofErr w:type="gramEnd"/>
      <w:r w:rsidRPr="00C4180B">
        <w:rPr>
          <w:iCs/>
          <w:color w:val="000000"/>
        </w:rPr>
        <w:t xml:space="preserve">  муниципальной программы</w:t>
      </w:r>
      <w:r w:rsidRPr="00C4180B">
        <w:rPr>
          <w:bCs/>
        </w:rPr>
        <w:t xml:space="preserve"> «Обеспечение экономического роста и обеспечение благоприятных условий жизни населения»</w:t>
      </w:r>
      <w:r>
        <w:rPr>
          <w:bCs/>
        </w:rPr>
        <w:t>.</w:t>
      </w:r>
      <w:r w:rsidR="00C242CB">
        <w:rPr>
          <w:bCs/>
        </w:rPr>
        <w:t xml:space="preserve"> </w:t>
      </w:r>
      <w:r>
        <w:rPr>
          <w:bCs/>
        </w:rPr>
        <w:t>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4180B">
        <w:rPr>
          <w:rFonts w:ascii="Times New Roman" w:hAnsi="Times New Roman" w:cs="Times New Roman"/>
          <w:sz w:val="24"/>
          <w:szCs w:val="24"/>
        </w:rPr>
        <w:t>стабилизация  и</w:t>
      </w:r>
      <w:proofErr w:type="gramEnd"/>
      <w:r w:rsidRPr="00C4180B">
        <w:rPr>
          <w:rFonts w:ascii="Times New Roman" w:hAnsi="Times New Roman" w:cs="Times New Roman"/>
          <w:sz w:val="24"/>
          <w:szCs w:val="24"/>
        </w:rPr>
        <w:t xml:space="preserve">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Обеспечить сохранение </w:t>
      </w:r>
      <w:proofErr w:type="gramStart"/>
      <w:r w:rsidRPr="00C4180B">
        <w:rPr>
          <w:color w:val="000000"/>
        </w:rPr>
        <w:t>и  пополнение</w:t>
      </w:r>
      <w:proofErr w:type="gramEnd"/>
      <w:r w:rsidRPr="00C4180B">
        <w:rPr>
          <w:color w:val="000000"/>
        </w:rPr>
        <w:t xml:space="preserve">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Произвести капитальный ремонт здания </w:t>
      </w:r>
      <w:proofErr w:type="gramStart"/>
      <w:r w:rsidRPr="00C4180B">
        <w:rPr>
          <w:color w:val="000000"/>
        </w:rPr>
        <w:t>ДНТ..</w:t>
      </w:r>
      <w:proofErr w:type="gramEnd"/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C4180B">
        <w:rPr>
          <w:rFonts w:ascii="Times New Roman" w:hAnsi="Times New Roman" w:cs="Times New Roman"/>
          <w:sz w:val="24"/>
          <w:szCs w:val="24"/>
        </w:rPr>
        <w:t>и  увеличение</w:t>
      </w:r>
      <w:proofErr w:type="gramEnd"/>
      <w:r w:rsidRPr="00C4180B">
        <w:rPr>
          <w:rFonts w:ascii="Times New Roman" w:hAnsi="Times New Roman" w:cs="Times New Roman"/>
          <w:sz w:val="24"/>
          <w:szCs w:val="24"/>
        </w:rPr>
        <w:t xml:space="preserve">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ели муниципальной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программы .</w:t>
      </w:r>
      <w:proofErr w:type="gramEnd"/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утвержденной  Решением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 xml:space="preserve">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68C8">
        <w:rPr>
          <w:rFonts w:ascii="Times New Roman" w:hAnsi="Times New Roman" w:cs="Times New Roman"/>
          <w:sz w:val="24"/>
          <w:szCs w:val="24"/>
        </w:rPr>
        <w:t>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 xml:space="preserve">Обеспечение экономического роста и обеспечение благоприятных условий жизни </w:t>
      </w:r>
      <w:proofErr w:type="gramStart"/>
      <w:r w:rsidR="001046FF" w:rsidRPr="001046FF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86CBF">
        <w:rPr>
          <w:rFonts w:ascii="Times New Roman" w:hAnsi="Times New Roman" w:cs="Times New Roman"/>
          <w:sz w:val="24"/>
          <w:szCs w:val="24"/>
        </w:rPr>
        <w:t xml:space="preserve">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3B2104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</w:t>
      </w:r>
      <w:r w:rsidR="001954B8">
        <w:rPr>
          <w:rFonts w:ascii="Times New Roman" w:hAnsi="Times New Roman" w:cs="Times New Roman"/>
          <w:sz w:val="24"/>
          <w:szCs w:val="24"/>
          <w:lang w:eastAsia="en-US"/>
        </w:rPr>
        <w:t>ц</w:t>
      </w:r>
      <w:r w:rsidR="007C3EFC">
        <w:rPr>
          <w:rFonts w:ascii="Times New Roman" w:hAnsi="Times New Roman" w:cs="Times New Roman"/>
          <w:sz w:val="24"/>
          <w:szCs w:val="24"/>
          <w:lang w:eastAsia="en-US"/>
        </w:rPr>
        <w:t>ии муниципальной программы: 2021 - 2026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E0081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3094,12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реализации: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E6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5E08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584,72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611,7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924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24D" w:rsidRDefault="001C624D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437,1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spellStart"/>
            <w:r w:rsidR="00EF5E0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6FF" w:rsidRPr="003E2C5E" w:rsidRDefault="001C624D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437,1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FE1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3094,12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обслуживания,  музейного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</w:t>
      </w:r>
      <w:proofErr w:type="gramEnd"/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мероприятий  подпрограммы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обслуживания,  музейного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E0081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авления 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</w:t>
            </w:r>
            <w:proofErr w:type="gramStart"/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  <w:proofErr w:type="gramEnd"/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3072,</w:t>
            </w:r>
            <w:proofErr w:type="gramStart"/>
            <w:r w:rsidR="001C62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44F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144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80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4D">
              <w:rPr>
                <w:rFonts w:ascii="Times New Roman" w:hAnsi="Times New Roman" w:cs="Times New Roman"/>
                <w:sz w:val="24"/>
                <w:szCs w:val="24"/>
              </w:rPr>
              <w:t>3072,94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программы: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938,83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907,46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F5E08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712,29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5F7" w:rsidRDefault="00EF5E08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год – 99,4 (</w:t>
            </w:r>
            <w:proofErr w:type="spellStart"/>
            <w:r w:rsidR="00A575F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A575F7">
              <w:rPr>
                <w:rFonts w:ascii="Times New Roman" w:hAnsi="Times New Roman" w:cs="Times New Roman"/>
                <w:sz w:val="24"/>
                <w:szCs w:val="24"/>
              </w:rPr>
              <w:t>) тыс. рублей;</w:t>
            </w:r>
          </w:p>
          <w:p w:rsidR="00A1123C" w:rsidRPr="003E2C5E" w:rsidRDefault="00A575F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99,4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тыс. рублей.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Развитие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экономического  потенциала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F55" w:rsidRPr="003E2C5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4180B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</w:t>
      </w:r>
      <w:proofErr w:type="gramStart"/>
      <w:r w:rsidR="00C4180B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</w:t>
      </w:r>
      <w:proofErr w:type="gramEnd"/>
      <w:r w:rsidR="00C4180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gramStart"/>
      <w:r w:rsidR="009D6E39" w:rsidRPr="00262B05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="009D6E39" w:rsidRPr="00262B05">
        <w:rPr>
          <w:rFonts w:ascii="Times New Roman" w:hAnsi="Times New Roman" w:cs="Times New Roman"/>
          <w:sz w:val="24"/>
          <w:szCs w:val="24"/>
        </w:rPr>
        <w:t xml:space="preserve">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 с указанием исполнителей, непосредственных результатов и целевых показателей, </w:t>
      </w:r>
      <w:proofErr w:type="gramStart"/>
      <w:r w:rsidR="00DB1F55" w:rsidRPr="003E2C5E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Меры государственного и </w:t>
      </w:r>
      <w:proofErr w:type="gramStart"/>
      <w:r w:rsidRPr="003E2C5E">
        <w:rPr>
          <w:rFonts w:ascii="Times New Roman" w:hAnsi="Times New Roman" w:cs="Times New Roman"/>
          <w:b/>
          <w:bCs/>
          <w:sz w:val="24"/>
          <w:szCs w:val="24"/>
        </w:rPr>
        <w:t>муниципального  регулирования</w:t>
      </w:r>
      <w:proofErr w:type="gramEnd"/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мероприятий  подпрограммы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обеспечению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обеспечению  владения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CE0081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10825,62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10825,62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1F71D5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F71D5">
              <w:rPr>
                <w:rFonts w:ascii="Times New Roman" w:hAnsi="Times New Roman" w:cs="Times New Roman"/>
                <w:sz w:val="24"/>
                <w:szCs w:val="24"/>
              </w:rPr>
              <w:t>1700,32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F5E08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266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1724,0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8266F5">
              <w:rPr>
                <w:rFonts w:ascii="Times New Roman" w:hAnsi="Times New Roman" w:cs="Times New Roman"/>
                <w:sz w:val="24"/>
                <w:szCs w:val="24"/>
              </w:rPr>
              <w:t>2063,69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B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575F7" w:rsidRDefault="00EF5E08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</w:t>
            </w:r>
            <w:r w:rsidR="00A575F7">
              <w:rPr>
                <w:rFonts w:ascii="Times New Roman" w:hAnsi="Times New Roman" w:cs="Times New Roman"/>
                <w:sz w:val="24"/>
                <w:szCs w:val="24"/>
              </w:rPr>
              <w:t>1923,37 (</w:t>
            </w:r>
            <w:proofErr w:type="spellStart"/>
            <w:r w:rsidR="00A575F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A575F7">
              <w:rPr>
                <w:rFonts w:ascii="Times New Roman" w:hAnsi="Times New Roman" w:cs="Times New Roman"/>
                <w:sz w:val="24"/>
                <w:szCs w:val="24"/>
              </w:rPr>
              <w:t>) тыс. рублей;</w:t>
            </w:r>
          </w:p>
          <w:p w:rsidR="0005513A" w:rsidRPr="003E2C5E" w:rsidRDefault="00A575F7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год-1923,37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тыс. рублей.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 xml:space="preserve">Создание условий реализации муниципальной </w:t>
      </w:r>
      <w:proofErr w:type="gramStart"/>
      <w:r w:rsidR="00E27AF3" w:rsidRPr="0005513A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A23AA">
        <w:rPr>
          <w:rFonts w:ascii="Times New Roman" w:hAnsi="Times New Roman" w:cs="Times New Roman"/>
          <w:sz w:val="24"/>
          <w:szCs w:val="24"/>
        </w:rPr>
        <w:t xml:space="preserve">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3AA">
        <w:rPr>
          <w:rFonts w:ascii="Times New Roman" w:hAnsi="Times New Roman" w:cs="Times New Roman"/>
          <w:sz w:val="24"/>
          <w:szCs w:val="24"/>
        </w:rPr>
        <w:t>Цель  подпрограммы</w:t>
      </w:r>
      <w:proofErr w:type="gramEnd"/>
      <w:r w:rsidRPr="008A23AA">
        <w:rPr>
          <w:rFonts w:ascii="Times New Roman" w:hAnsi="Times New Roman" w:cs="Times New Roman"/>
          <w:sz w:val="24"/>
          <w:szCs w:val="24"/>
        </w:rPr>
        <w:t xml:space="preserve">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Меры государственного и </w:t>
      </w:r>
      <w:proofErr w:type="gramStart"/>
      <w:r w:rsidRPr="003E2C5E">
        <w:rPr>
          <w:rFonts w:ascii="Times New Roman" w:hAnsi="Times New Roman" w:cs="Times New Roman"/>
          <w:b/>
          <w:bCs/>
          <w:sz w:val="24"/>
          <w:szCs w:val="24"/>
        </w:rPr>
        <w:t>муниципального  регулирования</w:t>
      </w:r>
      <w:proofErr w:type="gramEnd"/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1) проведение комплексного анализа внешней и внутренней среды исполнения муниципальной программы, при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необходимости  пересмотр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2) стимулирование развития микрокредитования, расширение сети </w:t>
      </w:r>
      <w:proofErr w:type="spellStart"/>
      <w:r w:rsidRPr="003E2C5E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A575F7">
        <w:rPr>
          <w:rFonts w:ascii="Times New Roman" w:hAnsi="Times New Roman" w:cs="Times New Roman"/>
          <w:sz w:val="24"/>
          <w:szCs w:val="24"/>
        </w:rPr>
        <w:t>16992,</w:t>
      </w:r>
      <w:proofErr w:type="gramStart"/>
      <w:r w:rsidR="00A575F7">
        <w:rPr>
          <w:rFonts w:ascii="Times New Roman" w:hAnsi="Times New Roman" w:cs="Times New Roman"/>
          <w:sz w:val="24"/>
          <w:szCs w:val="24"/>
        </w:rPr>
        <w:t>68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8756F" w:rsidRDefault="00DB1F55" w:rsidP="001F71D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A575F7">
        <w:rPr>
          <w:rFonts w:ascii="Times New Roman" w:hAnsi="Times New Roman" w:cs="Times New Roman"/>
          <w:sz w:val="24"/>
          <w:szCs w:val="24"/>
        </w:rPr>
        <w:t>16992,68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1F71D5">
        <w:rPr>
          <w:rFonts w:ascii="Times New Roman" w:hAnsi="Times New Roman" w:cs="Times New Roman"/>
          <w:sz w:val="24"/>
          <w:szCs w:val="24"/>
        </w:rPr>
        <w:t xml:space="preserve"> по годам реализации программы:</w:t>
      </w:r>
      <w:r w:rsidR="0008756F">
        <w:rPr>
          <w:rFonts w:ascii="Times New Roman" w:hAnsi="Times New Roman" w:cs="Times New Roman"/>
          <w:sz w:val="24"/>
          <w:szCs w:val="24"/>
        </w:rPr>
        <w:br/>
        <w:t>2021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2918,1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 w:rsidR="0008756F"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3D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B23DA">
        <w:rPr>
          <w:rFonts w:ascii="Times New Roman" w:hAnsi="Times New Roman" w:cs="Times New Roman"/>
          <w:sz w:val="24"/>
          <w:szCs w:val="24"/>
        </w:rPr>
        <w:t>)</w:t>
      </w:r>
      <w:r w:rsidR="000875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56F">
        <w:rPr>
          <w:rFonts w:ascii="Times New Roman" w:hAnsi="Times New Roman" w:cs="Times New Roman"/>
          <w:sz w:val="24"/>
          <w:szCs w:val="24"/>
        </w:rPr>
        <w:br/>
        <w:t>2022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F71D5">
        <w:rPr>
          <w:rFonts w:ascii="Times New Roman" w:hAnsi="Times New Roman" w:cs="Times New Roman"/>
          <w:sz w:val="24"/>
          <w:szCs w:val="24"/>
        </w:rPr>
        <w:t>3192,5</w:t>
      </w:r>
      <w:r w:rsidR="00FE26E5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</w:t>
      </w:r>
      <w:proofErr w:type="spellStart"/>
      <w:r w:rsidR="005B23D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B23DA">
        <w:rPr>
          <w:rFonts w:ascii="Times New Roman" w:hAnsi="Times New Roman" w:cs="Times New Roman"/>
          <w:sz w:val="24"/>
          <w:szCs w:val="24"/>
        </w:rPr>
        <w:t>)</w:t>
      </w:r>
    </w:p>
    <w:p w:rsidR="001F71D5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575F7">
        <w:rPr>
          <w:rFonts w:ascii="Times New Roman" w:hAnsi="Times New Roman" w:cs="Times New Roman"/>
          <w:sz w:val="24"/>
          <w:szCs w:val="24"/>
        </w:rPr>
        <w:t>3047,99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3D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B23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575F7">
        <w:rPr>
          <w:rFonts w:ascii="Times New Roman" w:hAnsi="Times New Roman" w:cs="Times New Roman"/>
          <w:sz w:val="24"/>
          <w:szCs w:val="24"/>
        </w:rPr>
        <w:t>2914,35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3D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B23DA">
        <w:rPr>
          <w:rFonts w:ascii="Times New Roman" w:hAnsi="Times New Roman" w:cs="Times New Roman"/>
          <w:sz w:val="24"/>
          <w:szCs w:val="24"/>
        </w:rPr>
        <w:t>)</w:t>
      </w:r>
    </w:p>
    <w:p w:rsidR="00A575F7" w:rsidRDefault="001F71D5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A575F7">
        <w:rPr>
          <w:rFonts w:ascii="Times New Roman" w:hAnsi="Times New Roman" w:cs="Times New Roman"/>
          <w:sz w:val="24"/>
          <w:szCs w:val="24"/>
        </w:rPr>
        <w:t>2459,87</w:t>
      </w:r>
      <w:r>
        <w:rPr>
          <w:rFonts w:ascii="Times New Roman" w:hAnsi="Times New Roman" w:cs="Times New Roman"/>
          <w:sz w:val="24"/>
          <w:szCs w:val="24"/>
        </w:rPr>
        <w:t xml:space="preserve"> тыс. рублей;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1F55" w:rsidRPr="003E2C5E" w:rsidRDefault="00A575F7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2459,87 тыс. рублей;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 xml:space="preserve">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</w:t>
      </w:r>
      <w:proofErr w:type="spellEnd"/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в  приложении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</w:t>
      </w:r>
      <w:r w:rsidR="00CE0081">
        <w:rPr>
          <w:rFonts w:ascii="Times New Roman" w:hAnsi="Times New Roman" w:cs="Times New Roman"/>
          <w:sz w:val="24"/>
          <w:szCs w:val="24"/>
        </w:rPr>
        <w:t>026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Доля молодых людей, участвующие в мероприятиях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 w:rsidR="00454341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 xml:space="preserve">бщем объёме доходов составит </w:t>
      </w:r>
      <w:proofErr w:type="gramStart"/>
      <w:r w:rsidR="001C19B9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</w:t>
      </w:r>
      <w:proofErr w:type="spellStart"/>
      <w:r w:rsidR="008A43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</w:t>
            </w:r>
            <w:proofErr w:type="gramEnd"/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 w:firstRow="1" w:lastRow="0" w:firstColumn="1" w:lastColumn="0" w:noHBand="0" w:noVBand="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CE0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E0081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E008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CE008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E008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6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E008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B6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E008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B6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собственных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FC" w:rsidRDefault="007C3EFC" w:rsidP="007C3EFC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</w:t>
            </w:r>
            <w:proofErr w:type="gramEnd"/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</w:t>
            </w:r>
            <w:proofErr w:type="gramStart"/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управления  и</w:t>
            </w:r>
            <w:proofErr w:type="gramEnd"/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собственных доходов в бюджет, </w:t>
            </w:r>
            <w:proofErr w:type="spellStart"/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 w:firstRow="1" w:lastRow="0" w:firstColumn="1" w:lastColumn="0" w:noHBand="0" w:noVBand="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FC" w:rsidRDefault="007C3EFC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FC" w:rsidRDefault="007C3EFC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FC" w:rsidRDefault="007C3EFC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8D433D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8D433D" w:rsidRPr="00740CD5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850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51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2024</w:t>
            </w: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80" w:type="dxa"/>
          </w:tcPr>
          <w:p w:rsidR="008D433D" w:rsidRPr="00712DC7" w:rsidRDefault="008D433D" w:rsidP="008D4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8D433D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851" w:type="dxa"/>
          </w:tcPr>
          <w:p w:rsidR="008D433D" w:rsidRPr="005B1463" w:rsidRDefault="007A61DF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3047,99</w:t>
            </w:r>
          </w:p>
        </w:tc>
        <w:tc>
          <w:tcPr>
            <w:tcW w:w="850" w:type="dxa"/>
          </w:tcPr>
          <w:p w:rsidR="008D433D" w:rsidRPr="005B1463" w:rsidRDefault="00E01EEB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2914,35</w:t>
            </w:r>
          </w:p>
        </w:tc>
        <w:tc>
          <w:tcPr>
            <w:tcW w:w="881" w:type="dxa"/>
          </w:tcPr>
          <w:p w:rsidR="008D433D" w:rsidRPr="00712DC7" w:rsidRDefault="00D26F75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2459,87</w:t>
            </w:r>
          </w:p>
        </w:tc>
        <w:tc>
          <w:tcPr>
            <w:tcW w:w="880" w:type="dxa"/>
          </w:tcPr>
          <w:p w:rsidR="008D433D" w:rsidRPr="00712DC7" w:rsidRDefault="00D26F75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2459,87</w:t>
            </w:r>
          </w:p>
        </w:tc>
      </w:tr>
      <w:tr w:rsidR="008D433D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7A61DF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E01EEB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535,1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437,1</w:t>
            </w:r>
          </w:p>
        </w:tc>
      </w:tr>
      <w:tr w:rsidR="008D433D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7A61DF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E01EEB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364,25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D433D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433D" w:rsidRPr="005B1463" w:rsidRDefault="007A61DF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433D" w:rsidRPr="005B1463" w:rsidRDefault="005B1463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170,85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938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851" w:type="dxa"/>
          </w:tcPr>
          <w:p w:rsidR="008D433D" w:rsidRPr="005B1463" w:rsidRDefault="008D3955" w:rsidP="008D39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712,29</w:t>
            </w:r>
          </w:p>
        </w:tc>
        <w:tc>
          <w:tcPr>
            <w:tcW w:w="850" w:type="dxa"/>
          </w:tcPr>
          <w:p w:rsidR="008D433D" w:rsidRPr="005B1463" w:rsidRDefault="00E01EEB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315,56</w:t>
            </w:r>
          </w:p>
        </w:tc>
        <w:tc>
          <w:tcPr>
            <w:tcW w:w="881" w:type="dxa"/>
          </w:tcPr>
          <w:p w:rsidR="008D433D" w:rsidRPr="00450C3B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90" w:type="dxa"/>
            <w:gridSpan w:val="2"/>
          </w:tcPr>
          <w:p w:rsidR="008D433D" w:rsidRPr="00450C3B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8D433D" w:rsidRPr="003E2C5E" w:rsidTr="008C5890">
        <w:trPr>
          <w:trHeight w:val="221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3E2C5E" w:rsidTr="008C5890">
        <w:trPr>
          <w:trHeight w:val="221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  <w:r w:rsidR="008D433D"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433D" w:rsidRPr="005B1463" w:rsidRDefault="005B1463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B4AD1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S9600</w:t>
            </w:r>
          </w:p>
        </w:tc>
        <w:tc>
          <w:tcPr>
            <w:tcW w:w="851" w:type="dxa"/>
            <w:noWrap/>
          </w:tcPr>
          <w:p w:rsidR="008D433D" w:rsidRPr="007B4AD1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26,72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641,85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458,53</w:t>
            </w:r>
          </w:p>
        </w:tc>
        <w:tc>
          <w:tcPr>
            <w:tcW w:w="850" w:type="dxa"/>
          </w:tcPr>
          <w:p w:rsidR="008D433D" w:rsidRPr="005B1463" w:rsidRDefault="005B1463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110,9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0120203100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69676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8D433D" w:rsidRPr="0069676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836579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D433D" w:rsidRPr="00836579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3E2C5E" w:rsidTr="008C5890">
        <w:trPr>
          <w:trHeight w:val="375"/>
        </w:trPr>
        <w:tc>
          <w:tcPr>
            <w:tcW w:w="1589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1724,0</w:t>
            </w:r>
            <w:r w:rsidR="008D433D" w:rsidRPr="005B1463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2063,69</w:t>
            </w:r>
          </w:p>
        </w:tc>
        <w:tc>
          <w:tcPr>
            <w:tcW w:w="881" w:type="dxa"/>
          </w:tcPr>
          <w:p w:rsidR="008D433D" w:rsidRPr="0091343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890" w:type="dxa"/>
            <w:gridSpan w:val="2"/>
          </w:tcPr>
          <w:p w:rsidR="008D433D" w:rsidRPr="00913433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8D433D" w:rsidRPr="00836579" w:rsidTr="008C58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9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1223,37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1566,32</w:t>
            </w:r>
          </w:p>
        </w:tc>
        <w:tc>
          <w:tcPr>
            <w:tcW w:w="851" w:type="dxa"/>
          </w:tcPr>
          <w:p w:rsidR="008D433D" w:rsidRPr="005B1463" w:rsidRDefault="008D3955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1929,69</w:t>
            </w: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890" w:type="dxa"/>
            <w:gridSpan w:val="2"/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8D433D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013У180120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C589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1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0" w:type="dxa"/>
          </w:tcPr>
          <w:p w:rsidR="008D433D" w:rsidRPr="005B1463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14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134,0</w:t>
            </w: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8D433D" w:rsidRPr="00712DC7" w:rsidRDefault="009F50A2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433D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BD4E61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8D433D" w:rsidRPr="00740CD5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33D" w:rsidRPr="00836579" w:rsidTr="008C589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89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D433D" w:rsidRPr="00BD4E61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8D433D" w:rsidRPr="00131B01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D433D" w:rsidRPr="00C877B2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8D433D" w:rsidRPr="00712DC7" w:rsidRDefault="008D433D" w:rsidP="008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AA4B48" w:rsidRPr="003E2C5E" w:rsidTr="00BC377A">
        <w:trPr>
          <w:trHeight w:val="90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16992,68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1134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A4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047,99</w:t>
            </w:r>
          </w:p>
        </w:tc>
        <w:tc>
          <w:tcPr>
            <w:tcW w:w="1276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2914,35</w:t>
            </w:r>
          </w:p>
        </w:tc>
        <w:tc>
          <w:tcPr>
            <w:tcW w:w="1418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2459,87</w:t>
            </w:r>
          </w:p>
        </w:tc>
        <w:tc>
          <w:tcPr>
            <w:tcW w:w="1417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2459</w:t>
            </w:r>
            <w:r w:rsidR="00AA4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,87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16992,68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3047,99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2914,35</w:t>
            </w:r>
          </w:p>
        </w:tc>
        <w:tc>
          <w:tcPr>
            <w:tcW w:w="1418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</w:t>
            </w:r>
            <w:r w:rsidR="00AA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</w:t>
            </w:r>
          </w:p>
        </w:tc>
        <w:tc>
          <w:tcPr>
            <w:tcW w:w="1417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</w:t>
            </w:r>
            <w:r w:rsidR="00AA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</w:t>
            </w:r>
          </w:p>
        </w:tc>
      </w:tr>
      <w:tr w:rsidR="00AA4B48" w:rsidRPr="003E2C5E" w:rsidTr="00BC377A">
        <w:trPr>
          <w:trHeight w:val="51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1234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55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Подпрограмма1 </w:t>
            </w:r>
          </w:p>
        </w:tc>
        <w:tc>
          <w:tcPr>
            <w:tcW w:w="1843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</w:t>
            </w:r>
          </w:p>
        </w:tc>
        <w:tc>
          <w:tcPr>
            <w:tcW w:w="2126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FB06DB" w:rsidRDefault="00457EE3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3094,12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1134" w:type="dxa"/>
            <w:noWrap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611,7</w:t>
            </w:r>
          </w:p>
        </w:tc>
        <w:tc>
          <w:tcPr>
            <w:tcW w:w="1276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7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437,1</w:t>
            </w:r>
          </w:p>
        </w:tc>
      </w:tr>
      <w:tr w:rsidR="00AA4B48" w:rsidRPr="003E2C5E" w:rsidTr="00BC377A">
        <w:trPr>
          <w:trHeight w:val="27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457EE3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3094,12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611,7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7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437,1</w:t>
            </w:r>
          </w:p>
        </w:tc>
      </w:tr>
      <w:tr w:rsidR="00AA4B48" w:rsidRPr="003E2C5E" w:rsidTr="00BC377A">
        <w:trPr>
          <w:trHeight w:val="647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525"/>
        </w:trPr>
        <w:tc>
          <w:tcPr>
            <w:tcW w:w="392" w:type="dxa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noWrap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Чергинское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30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51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51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3E2C5E" w:rsidTr="00BC377A">
        <w:trPr>
          <w:trHeight w:val="510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FB06DB" w:rsidRDefault="00F2354F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2158,18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348,76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418,32</w:t>
            </w:r>
          </w:p>
        </w:tc>
        <w:tc>
          <w:tcPr>
            <w:tcW w:w="1134" w:type="dxa"/>
            <w:noWrap/>
          </w:tcPr>
          <w:p w:rsidR="00AA4B48" w:rsidRPr="00FB06DB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440,85</w:t>
            </w:r>
          </w:p>
        </w:tc>
        <w:tc>
          <w:tcPr>
            <w:tcW w:w="1276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364,25</w:t>
            </w:r>
          </w:p>
        </w:tc>
        <w:tc>
          <w:tcPr>
            <w:tcW w:w="1418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F2354F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2158,18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348,76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418,32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440,85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364,25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3E2C5E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FB06DB" w:rsidRDefault="00457EE3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935,94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134" w:type="dxa"/>
            <w:noWrap/>
          </w:tcPr>
          <w:p w:rsidR="00AA4B48" w:rsidRPr="00FB06DB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170,85</w:t>
            </w:r>
          </w:p>
        </w:tc>
        <w:tc>
          <w:tcPr>
            <w:tcW w:w="1276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170,85</w:t>
            </w:r>
          </w:p>
        </w:tc>
        <w:tc>
          <w:tcPr>
            <w:tcW w:w="1418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  <w:r w:rsidR="00AA4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  <w:r w:rsidR="00AA4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457EE3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170,85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170,85</w:t>
            </w:r>
          </w:p>
        </w:tc>
        <w:tc>
          <w:tcPr>
            <w:tcW w:w="1418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AA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AA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BC377A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 потенциала</w:t>
            </w: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FB06DB" w:rsidRDefault="00A6755A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3072,94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1134" w:type="dxa"/>
            <w:noWrap/>
          </w:tcPr>
          <w:p w:rsidR="00AA4B48" w:rsidRPr="00FB06DB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712,29</w:t>
            </w:r>
          </w:p>
        </w:tc>
        <w:tc>
          <w:tcPr>
            <w:tcW w:w="1276" w:type="dxa"/>
            <w:noWrap/>
          </w:tcPr>
          <w:p w:rsidR="00AA4B48" w:rsidRPr="00FB06DB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315,56</w:t>
            </w:r>
          </w:p>
        </w:tc>
        <w:tc>
          <w:tcPr>
            <w:tcW w:w="1418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</w:tcPr>
          <w:p w:rsidR="00AA4B48" w:rsidRPr="00FB06DB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Pr="00487BA7" w:rsidRDefault="00A6755A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3072,94</w:t>
            </w:r>
          </w:p>
        </w:tc>
        <w:tc>
          <w:tcPr>
            <w:tcW w:w="1134" w:type="dxa"/>
            <w:noWrap/>
          </w:tcPr>
          <w:p w:rsidR="00AA4B48" w:rsidRPr="00487BA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134" w:type="dxa"/>
            <w:noWrap/>
          </w:tcPr>
          <w:p w:rsidR="00AA4B48" w:rsidRPr="00487BA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1134" w:type="dxa"/>
            <w:noWrap/>
          </w:tcPr>
          <w:p w:rsidR="00AA4B48" w:rsidRPr="00487BA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712,29</w:t>
            </w:r>
          </w:p>
        </w:tc>
        <w:tc>
          <w:tcPr>
            <w:tcW w:w="1276" w:type="dxa"/>
            <w:noWrap/>
          </w:tcPr>
          <w:p w:rsidR="00AA4B48" w:rsidRPr="00487BA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315,56</w:t>
            </w:r>
          </w:p>
        </w:tc>
        <w:tc>
          <w:tcPr>
            <w:tcW w:w="1418" w:type="dxa"/>
          </w:tcPr>
          <w:p w:rsidR="00AA4B48" w:rsidRPr="00487BA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</w:tcPr>
          <w:p w:rsidR="00AA4B48" w:rsidRPr="00487BA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BC377A" w:rsidRDefault="00A6755A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648,54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34" w:type="dxa"/>
            <w:noWrap/>
          </w:tcPr>
          <w:p w:rsidR="00AA4B48" w:rsidRPr="00BC377A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238,76</w:t>
            </w:r>
          </w:p>
        </w:tc>
        <w:tc>
          <w:tcPr>
            <w:tcW w:w="1276" w:type="dxa"/>
            <w:noWrap/>
          </w:tcPr>
          <w:p w:rsidR="00AA4B48" w:rsidRPr="00BC377A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418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A6755A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648,54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238,76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управления муниципальной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2126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AA4B48" w:rsidRPr="00BC377A" w:rsidRDefault="006810F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2424,4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821,26</w:t>
            </w:r>
          </w:p>
        </w:tc>
        <w:tc>
          <w:tcPr>
            <w:tcW w:w="1134" w:type="dxa"/>
            <w:noWrap/>
          </w:tcPr>
          <w:p w:rsidR="00AA4B48" w:rsidRPr="00BC377A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473,53</w:t>
            </w:r>
          </w:p>
        </w:tc>
        <w:tc>
          <w:tcPr>
            <w:tcW w:w="1276" w:type="dxa"/>
            <w:noWrap/>
          </w:tcPr>
          <w:p w:rsidR="00AA4B48" w:rsidRPr="00BC377A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8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7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6810F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2424,4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821,26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473,53</w:t>
            </w:r>
          </w:p>
        </w:tc>
        <w:tc>
          <w:tcPr>
            <w:tcW w:w="1276" w:type="dxa"/>
            <w:noWrap/>
          </w:tcPr>
          <w:p w:rsidR="00AA4B48" w:rsidRPr="00712DC7" w:rsidRDefault="00BA639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A4B48" w:rsidRPr="00646E5F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126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BC377A" w:rsidRDefault="006810F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10825,62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134" w:type="dxa"/>
            <w:noWrap/>
          </w:tcPr>
          <w:p w:rsidR="00AA4B48" w:rsidRPr="00BC377A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1724,0</w:t>
            </w:r>
          </w:p>
        </w:tc>
        <w:tc>
          <w:tcPr>
            <w:tcW w:w="1276" w:type="dxa"/>
            <w:noWrap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8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1417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AA4B48" w:rsidRPr="00712DC7" w:rsidRDefault="006810F4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10825,62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1724,0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126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AA4B48" w:rsidRPr="00BC377A" w:rsidRDefault="006810F4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10825,62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134" w:type="dxa"/>
            <w:noWrap/>
          </w:tcPr>
          <w:p w:rsidR="00AA4B48" w:rsidRPr="00BC377A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1724,0</w:t>
            </w:r>
          </w:p>
        </w:tc>
        <w:tc>
          <w:tcPr>
            <w:tcW w:w="1276" w:type="dxa"/>
            <w:noWrap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8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1417" w:type="dxa"/>
          </w:tcPr>
          <w:p w:rsidR="00AA4B48" w:rsidRPr="00BC377A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AA4B48" w:rsidRDefault="006810F4" w:rsidP="00AA4B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10825,62</w:t>
            </w:r>
          </w:p>
        </w:tc>
        <w:tc>
          <w:tcPr>
            <w:tcW w:w="1134" w:type="dxa"/>
            <w:noWrap/>
          </w:tcPr>
          <w:p w:rsidR="00AA4B48" w:rsidRPr="002A7235" w:rsidRDefault="00AA4B48" w:rsidP="00AA4B48">
            <w:pPr>
              <w:spacing w:after="0" w:line="240" w:lineRule="auto"/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134" w:type="dxa"/>
            <w:noWrap/>
          </w:tcPr>
          <w:p w:rsidR="00AA4B48" w:rsidRPr="00712DC7" w:rsidRDefault="00700C4E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1724,0</w:t>
            </w: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041212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48" w:rsidRPr="00615F56" w:rsidTr="00BC377A">
        <w:trPr>
          <w:trHeight w:val="315"/>
        </w:trPr>
        <w:tc>
          <w:tcPr>
            <w:tcW w:w="392" w:type="dxa"/>
          </w:tcPr>
          <w:p w:rsidR="00AA4B48" w:rsidRPr="00712DC7" w:rsidRDefault="00AA4B48" w:rsidP="00AA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48" w:rsidRPr="00712DC7" w:rsidRDefault="00AA4B48" w:rsidP="00AA4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7C3E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04" w:rsidRDefault="003B2104" w:rsidP="007B4922">
      <w:pPr>
        <w:spacing w:after="0" w:line="240" w:lineRule="auto"/>
      </w:pPr>
      <w:r>
        <w:separator/>
      </w:r>
    </w:p>
  </w:endnote>
  <w:endnote w:type="continuationSeparator" w:id="0">
    <w:p w:rsidR="003B2104" w:rsidRDefault="003B2104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04" w:rsidRDefault="003B2104" w:rsidP="007B4922">
      <w:pPr>
        <w:spacing w:after="0" w:line="240" w:lineRule="auto"/>
      </w:pPr>
      <w:r>
        <w:separator/>
      </w:r>
    </w:p>
  </w:footnote>
  <w:footnote w:type="continuationSeparator" w:id="0">
    <w:p w:rsidR="003B2104" w:rsidRDefault="003B2104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F7" w:rsidRDefault="00A575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3C8F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1212"/>
    <w:rsid w:val="000417BE"/>
    <w:rsid w:val="00042C47"/>
    <w:rsid w:val="00045F24"/>
    <w:rsid w:val="000533C4"/>
    <w:rsid w:val="0005513A"/>
    <w:rsid w:val="00060233"/>
    <w:rsid w:val="00061EF8"/>
    <w:rsid w:val="000624BC"/>
    <w:rsid w:val="0006384D"/>
    <w:rsid w:val="000649E2"/>
    <w:rsid w:val="00065160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8E5"/>
    <w:rsid w:val="00086BBE"/>
    <w:rsid w:val="0008756F"/>
    <w:rsid w:val="00087612"/>
    <w:rsid w:val="00091A9D"/>
    <w:rsid w:val="00091ADF"/>
    <w:rsid w:val="00092E00"/>
    <w:rsid w:val="00094796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3539"/>
    <w:rsid w:val="000C4CCE"/>
    <w:rsid w:val="000D1297"/>
    <w:rsid w:val="000D1AD3"/>
    <w:rsid w:val="000D3D47"/>
    <w:rsid w:val="000D3E1D"/>
    <w:rsid w:val="000E130B"/>
    <w:rsid w:val="000E2CE5"/>
    <w:rsid w:val="000E35E2"/>
    <w:rsid w:val="000E3AA4"/>
    <w:rsid w:val="000E3AE8"/>
    <w:rsid w:val="000E4DFC"/>
    <w:rsid w:val="000E57C9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17428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56956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568D"/>
    <w:rsid w:val="00186211"/>
    <w:rsid w:val="00187AA9"/>
    <w:rsid w:val="00193700"/>
    <w:rsid w:val="001954B8"/>
    <w:rsid w:val="001A0371"/>
    <w:rsid w:val="001A101F"/>
    <w:rsid w:val="001A2576"/>
    <w:rsid w:val="001A6BCE"/>
    <w:rsid w:val="001A7DF1"/>
    <w:rsid w:val="001B00C4"/>
    <w:rsid w:val="001B2AF7"/>
    <w:rsid w:val="001B2B9E"/>
    <w:rsid w:val="001B3BC9"/>
    <w:rsid w:val="001B69B2"/>
    <w:rsid w:val="001B7EB2"/>
    <w:rsid w:val="001C19B9"/>
    <w:rsid w:val="001C58DE"/>
    <w:rsid w:val="001C5F90"/>
    <w:rsid w:val="001C624D"/>
    <w:rsid w:val="001C6BB9"/>
    <w:rsid w:val="001C76CF"/>
    <w:rsid w:val="001D3CFA"/>
    <w:rsid w:val="001D68B7"/>
    <w:rsid w:val="001D6A9E"/>
    <w:rsid w:val="001E31D6"/>
    <w:rsid w:val="001E4049"/>
    <w:rsid w:val="001E47D5"/>
    <w:rsid w:val="001F1154"/>
    <w:rsid w:val="001F1B76"/>
    <w:rsid w:val="001F202F"/>
    <w:rsid w:val="001F26AF"/>
    <w:rsid w:val="001F279A"/>
    <w:rsid w:val="001F46C5"/>
    <w:rsid w:val="001F48B6"/>
    <w:rsid w:val="001F71D5"/>
    <w:rsid w:val="00203E87"/>
    <w:rsid w:val="00204AEF"/>
    <w:rsid w:val="002067B3"/>
    <w:rsid w:val="00206D0F"/>
    <w:rsid w:val="00211697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0A5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A7235"/>
    <w:rsid w:val="002B163C"/>
    <w:rsid w:val="002B2154"/>
    <w:rsid w:val="002B2C63"/>
    <w:rsid w:val="002B2E4E"/>
    <w:rsid w:val="002B3649"/>
    <w:rsid w:val="002B3C88"/>
    <w:rsid w:val="002B5F25"/>
    <w:rsid w:val="002C1123"/>
    <w:rsid w:val="002C2B40"/>
    <w:rsid w:val="002C64EE"/>
    <w:rsid w:val="002C74FF"/>
    <w:rsid w:val="002D0AD7"/>
    <w:rsid w:val="002D1BD6"/>
    <w:rsid w:val="002D4A3B"/>
    <w:rsid w:val="002D6F5D"/>
    <w:rsid w:val="002D7A8B"/>
    <w:rsid w:val="002E13FF"/>
    <w:rsid w:val="002E280F"/>
    <w:rsid w:val="002E3106"/>
    <w:rsid w:val="002E3CCD"/>
    <w:rsid w:val="002E60FE"/>
    <w:rsid w:val="002E6BBA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4C62"/>
    <w:rsid w:val="00306A6D"/>
    <w:rsid w:val="003103AF"/>
    <w:rsid w:val="00312B61"/>
    <w:rsid w:val="0031349C"/>
    <w:rsid w:val="00313D55"/>
    <w:rsid w:val="00315D63"/>
    <w:rsid w:val="00315DE5"/>
    <w:rsid w:val="0031695B"/>
    <w:rsid w:val="00324404"/>
    <w:rsid w:val="00327A38"/>
    <w:rsid w:val="003309A5"/>
    <w:rsid w:val="00331D6D"/>
    <w:rsid w:val="0033296E"/>
    <w:rsid w:val="00332CB6"/>
    <w:rsid w:val="003349A6"/>
    <w:rsid w:val="00335857"/>
    <w:rsid w:val="00337252"/>
    <w:rsid w:val="00337DC8"/>
    <w:rsid w:val="0034032C"/>
    <w:rsid w:val="00340352"/>
    <w:rsid w:val="0034050E"/>
    <w:rsid w:val="003413F7"/>
    <w:rsid w:val="003463DD"/>
    <w:rsid w:val="003467B1"/>
    <w:rsid w:val="00347150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2CF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104"/>
    <w:rsid w:val="003B22A9"/>
    <w:rsid w:val="003B497B"/>
    <w:rsid w:val="003B713E"/>
    <w:rsid w:val="003C7081"/>
    <w:rsid w:val="003D4216"/>
    <w:rsid w:val="003D77F8"/>
    <w:rsid w:val="003E2C5E"/>
    <w:rsid w:val="003E38E4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0751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0C3B"/>
    <w:rsid w:val="00453F90"/>
    <w:rsid w:val="00454217"/>
    <w:rsid w:val="00454341"/>
    <w:rsid w:val="004565E0"/>
    <w:rsid w:val="00457EE3"/>
    <w:rsid w:val="0046216D"/>
    <w:rsid w:val="00463EE8"/>
    <w:rsid w:val="00464D9D"/>
    <w:rsid w:val="0046628B"/>
    <w:rsid w:val="00466A0B"/>
    <w:rsid w:val="00467676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87BA7"/>
    <w:rsid w:val="004905C2"/>
    <w:rsid w:val="004923CD"/>
    <w:rsid w:val="004929A5"/>
    <w:rsid w:val="00494671"/>
    <w:rsid w:val="0049527A"/>
    <w:rsid w:val="004964A8"/>
    <w:rsid w:val="00497E18"/>
    <w:rsid w:val="004A38FD"/>
    <w:rsid w:val="004A6942"/>
    <w:rsid w:val="004A696A"/>
    <w:rsid w:val="004A7051"/>
    <w:rsid w:val="004B401A"/>
    <w:rsid w:val="004B5391"/>
    <w:rsid w:val="004B577E"/>
    <w:rsid w:val="004B6297"/>
    <w:rsid w:val="004B6B7C"/>
    <w:rsid w:val="004B7866"/>
    <w:rsid w:val="004B7EE6"/>
    <w:rsid w:val="004C020E"/>
    <w:rsid w:val="004C3FC0"/>
    <w:rsid w:val="004C5D7D"/>
    <w:rsid w:val="004C60E8"/>
    <w:rsid w:val="004C64AD"/>
    <w:rsid w:val="004D21F1"/>
    <w:rsid w:val="004D227D"/>
    <w:rsid w:val="004D2D48"/>
    <w:rsid w:val="004D30AF"/>
    <w:rsid w:val="004D4C3C"/>
    <w:rsid w:val="004D5112"/>
    <w:rsid w:val="004D58E8"/>
    <w:rsid w:val="004E001A"/>
    <w:rsid w:val="004E309C"/>
    <w:rsid w:val="004E35E2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1362A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0625"/>
    <w:rsid w:val="00542963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0CF6"/>
    <w:rsid w:val="00591DF0"/>
    <w:rsid w:val="00591ED9"/>
    <w:rsid w:val="005945DE"/>
    <w:rsid w:val="005972AF"/>
    <w:rsid w:val="005A077B"/>
    <w:rsid w:val="005A4274"/>
    <w:rsid w:val="005A6345"/>
    <w:rsid w:val="005A696A"/>
    <w:rsid w:val="005A7E5E"/>
    <w:rsid w:val="005B1345"/>
    <w:rsid w:val="005B1463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17353"/>
    <w:rsid w:val="00623D99"/>
    <w:rsid w:val="00623F0F"/>
    <w:rsid w:val="00624C72"/>
    <w:rsid w:val="00626A04"/>
    <w:rsid w:val="00627D7A"/>
    <w:rsid w:val="00630D07"/>
    <w:rsid w:val="00632027"/>
    <w:rsid w:val="00636B88"/>
    <w:rsid w:val="00640FDC"/>
    <w:rsid w:val="00641781"/>
    <w:rsid w:val="00643707"/>
    <w:rsid w:val="00643A1B"/>
    <w:rsid w:val="00645A5B"/>
    <w:rsid w:val="00646720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5A6E"/>
    <w:rsid w:val="00666CEC"/>
    <w:rsid w:val="00670068"/>
    <w:rsid w:val="00673061"/>
    <w:rsid w:val="00673E15"/>
    <w:rsid w:val="006810F4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15CC"/>
    <w:rsid w:val="006A27D3"/>
    <w:rsid w:val="006A2B5A"/>
    <w:rsid w:val="006A2E74"/>
    <w:rsid w:val="006A4D16"/>
    <w:rsid w:val="006A55F2"/>
    <w:rsid w:val="006A67F9"/>
    <w:rsid w:val="006A705F"/>
    <w:rsid w:val="006A70A4"/>
    <w:rsid w:val="006B009C"/>
    <w:rsid w:val="006B058C"/>
    <w:rsid w:val="006B0C50"/>
    <w:rsid w:val="006B1888"/>
    <w:rsid w:val="006B1B85"/>
    <w:rsid w:val="006B2783"/>
    <w:rsid w:val="006B423E"/>
    <w:rsid w:val="006B5190"/>
    <w:rsid w:val="006B77D5"/>
    <w:rsid w:val="006C0043"/>
    <w:rsid w:val="006C0B58"/>
    <w:rsid w:val="006C13D8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10E"/>
    <w:rsid w:val="006E16B7"/>
    <w:rsid w:val="006E2D75"/>
    <w:rsid w:val="006F1012"/>
    <w:rsid w:val="006F1C17"/>
    <w:rsid w:val="006F3C2F"/>
    <w:rsid w:val="006F45E9"/>
    <w:rsid w:val="006F6F2D"/>
    <w:rsid w:val="00700C4E"/>
    <w:rsid w:val="007062E5"/>
    <w:rsid w:val="00707B8A"/>
    <w:rsid w:val="00710329"/>
    <w:rsid w:val="00710B0D"/>
    <w:rsid w:val="00712DC7"/>
    <w:rsid w:val="00714F34"/>
    <w:rsid w:val="00720625"/>
    <w:rsid w:val="00721EEF"/>
    <w:rsid w:val="007228AC"/>
    <w:rsid w:val="00730894"/>
    <w:rsid w:val="0073229E"/>
    <w:rsid w:val="00732CED"/>
    <w:rsid w:val="00734A0E"/>
    <w:rsid w:val="007366E3"/>
    <w:rsid w:val="00737829"/>
    <w:rsid w:val="00740CD5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1DF"/>
    <w:rsid w:val="007A6C1E"/>
    <w:rsid w:val="007A78B2"/>
    <w:rsid w:val="007A7974"/>
    <w:rsid w:val="007B1014"/>
    <w:rsid w:val="007B4918"/>
    <w:rsid w:val="007B4922"/>
    <w:rsid w:val="007B4AD1"/>
    <w:rsid w:val="007B5F45"/>
    <w:rsid w:val="007B7CED"/>
    <w:rsid w:val="007C3EFC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6F5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246C"/>
    <w:rsid w:val="00863E42"/>
    <w:rsid w:val="00864916"/>
    <w:rsid w:val="008733B3"/>
    <w:rsid w:val="008745A1"/>
    <w:rsid w:val="008830FE"/>
    <w:rsid w:val="008855B3"/>
    <w:rsid w:val="00887BD0"/>
    <w:rsid w:val="00890B2D"/>
    <w:rsid w:val="008923F7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1D2A"/>
    <w:rsid w:val="008C3CF5"/>
    <w:rsid w:val="008C56FA"/>
    <w:rsid w:val="008C5890"/>
    <w:rsid w:val="008C64DE"/>
    <w:rsid w:val="008C775E"/>
    <w:rsid w:val="008D3955"/>
    <w:rsid w:val="008D3D91"/>
    <w:rsid w:val="008D3E31"/>
    <w:rsid w:val="008D433D"/>
    <w:rsid w:val="008D6E09"/>
    <w:rsid w:val="008D7645"/>
    <w:rsid w:val="008E2484"/>
    <w:rsid w:val="008E2E91"/>
    <w:rsid w:val="008E2F0C"/>
    <w:rsid w:val="008E51F5"/>
    <w:rsid w:val="008E62D9"/>
    <w:rsid w:val="008E76D9"/>
    <w:rsid w:val="008F029E"/>
    <w:rsid w:val="008F1E51"/>
    <w:rsid w:val="008F1F6F"/>
    <w:rsid w:val="008F2D3C"/>
    <w:rsid w:val="008F45C0"/>
    <w:rsid w:val="008F620F"/>
    <w:rsid w:val="008F686A"/>
    <w:rsid w:val="008F791D"/>
    <w:rsid w:val="00903752"/>
    <w:rsid w:val="00903EC3"/>
    <w:rsid w:val="0090572D"/>
    <w:rsid w:val="00905B9C"/>
    <w:rsid w:val="0090718B"/>
    <w:rsid w:val="0090746A"/>
    <w:rsid w:val="009079AD"/>
    <w:rsid w:val="00910593"/>
    <w:rsid w:val="00911FB1"/>
    <w:rsid w:val="00913433"/>
    <w:rsid w:val="00922362"/>
    <w:rsid w:val="0092264C"/>
    <w:rsid w:val="009230A4"/>
    <w:rsid w:val="00924389"/>
    <w:rsid w:val="009256CB"/>
    <w:rsid w:val="00930CEF"/>
    <w:rsid w:val="00931DD3"/>
    <w:rsid w:val="009335FF"/>
    <w:rsid w:val="00933B6F"/>
    <w:rsid w:val="00934090"/>
    <w:rsid w:val="0093440E"/>
    <w:rsid w:val="00937A4E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D70DF"/>
    <w:rsid w:val="009E5E0F"/>
    <w:rsid w:val="009F1276"/>
    <w:rsid w:val="009F214D"/>
    <w:rsid w:val="009F2B63"/>
    <w:rsid w:val="009F4396"/>
    <w:rsid w:val="009F50A2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4887"/>
    <w:rsid w:val="00A55F2C"/>
    <w:rsid w:val="00A565E4"/>
    <w:rsid w:val="00A575F7"/>
    <w:rsid w:val="00A60B35"/>
    <w:rsid w:val="00A6217C"/>
    <w:rsid w:val="00A62972"/>
    <w:rsid w:val="00A634C1"/>
    <w:rsid w:val="00A64A4B"/>
    <w:rsid w:val="00A6755A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4B48"/>
    <w:rsid w:val="00AA6A5D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17620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1A"/>
    <w:rsid w:val="00B62A2F"/>
    <w:rsid w:val="00B6581F"/>
    <w:rsid w:val="00B66D6B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50AE"/>
    <w:rsid w:val="00B97709"/>
    <w:rsid w:val="00BA1A47"/>
    <w:rsid w:val="00BA5789"/>
    <w:rsid w:val="00BA6394"/>
    <w:rsid w:val="00BA6814"/>
    <w:rsid w:val="00BA6C70"/>
    <w:rsid w:val="00BB31EF"/>
    <w:rsid w:val="00BB3DBB"/>
    <w:rsid w:val="00BB3EED"/>
    <w:rsid w:val="00BB47F3"/>
    <w:rsid w:val="00BB4C07"/>
    <w:rsid w:val="00BB54E8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0E81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265C"/>
    <w:rsid w:val="00C1598D"/>
    <w:rsid w:val="00C242CB"/>
    <w:rsid w:val="00C259D8"/>
    <w:rsid w:val="00C26CAD"/>
    <w:rsid w:val="00C27315"/>
    <w:rsid w:val="00C27A27"/>
    <w:rsid w:val="00C27B60"/>
    <w:rsid w:val="00C27FAF"/>
    <w:rsid w:val="00C3083C"/>
    <w:rsid w:val="00C33092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19D6"/>
    <w:rsid w:val="00C722CA"/>
    <w:rsid w:val="00C74250"/>
    <w:rsid w:val="00C75162"/>
    <w:rsid w:val="00C75A0E"/>
    <w:rsid w:val="00C7615B"/>
    <w:rsid w:val="00C80759"/>
    <w:rsid w:val="00C84033"/>
    <w:rsid w:val="00C877B2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C4727"/>
    <w:rsid w:val="00CD3612"/>
    <w:rsid w:val="00CD50F8"/>
    <w:rsid w:val="00CD6F4C"/>
    <w:rsid w:val="00CE0081"/>
    <w:rsid w:val="00CE1485"/>
    <w:rsid w:val="00CE2885"/>
    <w:rsid w:val="00CE3C51"/>
    <w:rsid w:val="00CE5E3C"/>
    <w:rsid w:val="00CE65A1"/>
    <w:rsid w:val="00CE6678"/>
    <w:rsid w:val="00CF13D2"/>
    <w:rsid w:val="00CF181D"/>
    <w:rsid w:val="00CF3671"/>
    <w:rsid w:val="00D00B35"/>
    <w:rsid w:val="00D01FF2"/>
    <w:rsid w:val="00D033E7"/>
    <w:rsid w:val="00D058F6"/>
    <w:rsid w:val="00D06FEB"/>
    <w:rsid w:val="00D10E65"/>
    <w:rsid w:val="00D119F6"/>
    <w:rsid w:val="00D13B2B"/>
    <w:rsid w:val="00D140CE"/>
    <w:rsid w:val="00D14C0B"/>
    <w:rsid w:val="00D21019"/>
    <w:rsid w:val="00D2207A"/>
    <w:rsid w:val="00D23C30"/>
    <w:rsid w:val="00D253DD"/>
    <w:rsid w:val="00D2554B"/>
    <w:rsid w:val="00D25D70"/>
    <w:rsid w:val="00D26F75"/>
    <w:rsid w:val="00D3350B"/>
    <w:rsid w:val="00D36B70"/>
    <w:rsid w:val="00D46ECD"/>
    <w:rsid w:val="00D505BA"/>
    <w:rsid w:val="00D53154"/>
    <w:rsid w:val="00D5481C"/>
    <w:rsid w:val="00D55573"/>
    <w:rsid w:val="00D56152"/>
    <w:rsid w:val="00D57748"/>
    <w:rsid w:val="00D62E4E"/>
    <w:rsid w:val="00D674FD"/>
    <w:rsid w:val="00D71DD7"/>
    <w:rsid w:val="00D73F0A"/>
    <w:rsid w:val="00D758B7"/>
    <w:rsid w:val="00D77072"/>
    <w:rsid w:val="00D82238"/>
    <w:rsid w:val="00D86CBF"/>
    <w:rsid w:val="00D906BB"/>
    <w:rsid w:val="00D91906"/>
    <w:rsid w:val="00D93C7A"/>
    <w:rsid w:val="00D94066"/>
    <w:rsid w:val="00D95349"/>
    <w:rsid w:val="00D95851"/>
    <w:rsid w:val="00D9594D"/>
    <w:rsid w:val="00D9714D"/>
    <w:rsid w:val="00DA1D01"/>
    <w:rsid w:val="00DA1F4B"/>
    <w:rsid w:val="00DA234A"/>
    <w:rsid w:val="00DA44F9"/>
    <w:rsid w:val="00DA5066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AF8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3480"/>
    <w:rsid w:val="00DF54AE"/>
    <w:rsid w:val="00E01EEB"/>
    <w:rsid w:val="00E03A53"/>
    <w:rsid w:val="00E05277"/>
    <w:rsid w:val="00E05B4A"/>
    <w:rsid w:val="00E05CDB"/>
    <w:rsid w:val="00E07406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37860"/>
    <w:rsid w:val="00E41C0A"/>
    <w:rsid w:val="00E41F57"/>
    <w:rsid w:val="00E42B4B"/>
    <w:rsid w:val="00E453C3"/>
    <w:rsid w:val="00E4764D"/>
    <w:rsid w:val="00E508EE"/>
    <w:rsid w:val="00E528CA"/>
    <w:rsid w:val="00E549A6"/>
    <w:rsid w:val="00E551D5"/>
    <w:rsid w:val="00E55216"/>
    <w:rsid w:val="00E62F1A"/>
    <w:rsid w:val="00E6335B"/>
    <w:rsid w:val="00E6351F"/>
    <w:rsid w:val="00E66435"/>
    <w:rsid w:val="00E67D68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3562"/>
    <w:rsid w:val="00ED46C2"/>
    <w:rsid w:val="00ED4EF1"/>
    <w:rsid w:val="00ED7223"/>
    <w:rsid w:val="00EE0058"/>
    <w:rsid w:val="00EE327F"/>
    <w:rsid w:val="00EE66B4"/>
    <w:rsid w:val="00EE6ED1"/>
    <w:rsid w:val="00EF05EA"/>
    <w:rsid w:val="00EF1E1F"/>
    <w:rsid w:val="00EF1F0E"/>
    <w:rsid w:val="00EF56AF"/>
    <w:rsid w:val="00EF5E08"/>
    <w:rsid w:val="00EF6AF7"/>
    <w:rsid w:val="00F000A1"/>
    <w:rsid w:val="00F01A35"/>
    <w:rsid w:val="00F024F5"/>
    <w:rsid w:val="00F03C44"/>
    <w:rsid w:val="00F109B3"/>
    <w:rsid w:val="00F11EE1"/>
    <w:rsid w:val="00F15419"/>
    <w:rsid w:val="00F15B2A"/>
    <w:rsid w:val="00F200EA"/>
    <w:rsid w:val="00F21B35"/>
    <w:rsid w:val="00F2354F"/>
    <w:rsid w:val="00F23E08"/>
    <w:rsid w:val="00F2661A"/>
    <w:rsid w:val="00F269A9"/>
    <w:rsid w:val="00F27892"/>
    <w:rsid w:val="00F32132"/>
    <w:rsid w:val="00F322DB"/>
    <w:rsid w:val="00F33DD7"/>
    <w:rsid w:val="00F34E9B"/>
    <w:rsid w:val="00F35AB1"/>
    <w:rsid w:val="00F35FB3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0931"/>
    <w:rsid w:val="00F62226"/>
    <w:rsid w:val="00F6286A"/>
    <w:rsid w:val="00F65444"/>
    <w:rsid w:val="00F70184"/>
    <w:rsid w:val="00F71D54"/>
    <w:rsid w:val="00F73BBC"/>
    <w:rsid w:val="00F74487"/>
    <w:rsid w:val="00F7653B"/>
    <w:rsid w:val="00F776C7"/>
    <w:rsid w:val="00F77932"/>
    <w:rsid w:val="00F77C9B"/>
    <w:rsid w:val="00F86CE8"/>
    <w:rsid w:val="00F86ECC"/>
    <w:rsid w:val="00FA1B4A"/>
    <w:rsid w:val="00FA30EA"/>
    <w:rsid w:val="00FB06DB"/>
    <w:rsid w:val="00FB101D"/>
    <w:rsid w:val="00FB257D"/>
    <w:rsid w:val="00FB262A"/>
    <w:rsid w:val="00FB40C7"/>
    <w:rsid w:val="00FB5672"/>
    <w:rsid w:val="00FB75C6"/>
    <w:rsid w:val="00FC2250"/>
    <w:rsid w:val="00FC22A7"/>
    <w:rsid w:val="00FC27C5"/>
    <w:rsid w:val="00FC33A8"/>
    <w:rsid w:val="00FC3526"/>
    <w:rsid w:val="00FC39A8"/>
    <w:rsid w:val="00FC7D4B"/>
    <w:rsid w:val="00FD0487"/>
    <w:rsid w:val="00FD1CE0"/>
    <w:rsid w:val="00FD5E21"/>
    <w:rsid w:val="00FD76DF"/>
    <w:rsid w:val="00FD783C"/>
    <w:rsid w:val="00FE0B7E"/>
    <w:rsid w:val="00FE0DB6"/>
    <w:rsid w:val="00FE15E6"/>
    <w:rsid w:val="00FE26E5"/>
    <w:rsid w:val="00FE3C3E"/>
    <w:rsid w:val="00FF0009"/>
    <w:rsid w:val="00FF179E"/>
    <w:rsid w:val="00FF1C4E"/>
    <w:rsid w:val="00FF234F"/>
    <w:rsid w:val="00FF27A9"/>
    <w:rsid w:val="00FF371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3DFC3"/>
  <w15:docId w15:val="{C60BFF01-3374-41A8-AFB0-4BCE739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462FE95688C7ECF56E6C1FB4CA98BB19A23F6FA49974224744A5rB0C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DE4A-BD2C-4558-9541-A2D5DDC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Пользователь</cp:lastModifiedBy>
  <cp:revision>3</cp:revision>
  <cp:lastPrinted>2023-03-01T03:29:00Z</cp:lastPrinted>
  <dcterms:created xsi:type="dcterms:W3CDTF">2024-02-26T09:49:00Z</dcterms:created>
  <dcterms:modified xsi:type="dcterms:W3CDTF">2024-03-29T02:54:00Z</dcterms:modified>
</cp:coreProperties>
</file>