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6B7" w:rsidRPr="007046B7" w:rsidRDefault="007046B7" w:rsidP="007046B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A8C2027" wp14:editId="4CBA60D8">
            <wp:simplePos x="0" y="0"/>
            <wp:positionH relativeFrom="column">
              <wp:posOffset>-51435</wp:posOffset>
            </wp:positionH>
            <wp:positionV relativeFrom="paragraph">
              <wp:posOffset>0</wp:posOffset>
            </wp:positionV>
            <wp:extent cx="5940425" cy="3341370"/>
            <wp:effectExtent l="0" t="0" r="317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iyUnNM5meMDYqNUkhH_t5dIZYfaQ_V2dZIwENDe_MswKRBD5Gl-GEajI6cZ-zY_2d6vFrOYs6vvft3mJ12Km6XZ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 w:rsidRPr="007046B7">
        <w:t xml:space="preserve">Как работает гостевой доступ в </w:t>
      </w:r>
      <w:proofErr w:type="spellStart"/>
      <w:r w:rsidRPr="007046B7">
        <w:t>Госуслуги</w:t>
      </w:r>
      <w:proofErr w:type="spellEnd"/>
      <w:r w:rsidRPr="007046B7">
        <w:t xml:space="preserve"> Дом</w:t>
      </w:r>
    </w:p>
    <w:p w:rsidR="007046B7" w:rsidRPr="007046B7" w:rsidRDefault="007046B7" w:rsidP="007046B7">
      <w:r w:rsidRPr="007046B7">
        <w:t>Если вы хотите управлять недвижимостью вместе с доверенным лицом, например, родственником или арендатором, воспользуйтесь гостевым доступом.</w:t>
      </w:r>
    </w:p>
    <w:p w:rsidR="007046B7" w:rsidRPr="007046B7" w:rsidRDefault="007046B7" w:rsidP="007046B7">
      <w:r w:rsidRPr="007046B7">
        <w:t>Собственник сам решает, кому и на какой срок выдать доступ. При этом гость получает возможность выполнять основные бытовые задачи, но не может принимать ключевые решения от имени владельца.</w:t>
      </w:r>
    </w:p>
    <w:p w:rsidR="007046B7" w:rsidRPr="007046B7" w:rsidRDefault="007046B7" w:rsidP="007046B7">
      <w:r w:rsidRPr="007046B7">
        <w:drawing>
          <wp:inline distT="0" distB="0" distL="0" distR="0">
            <wp:extent cx="152400" cy="152400"/>
            <wp:effectExtent l="0" t="0" r="0" b="0"/>
            <wp:docPr id="3" name="Рисунок 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46B7">
        <w:t>Гость может:</w:t>
      </w:r>
      <w:r w:rsidRPr="007046B7">
        <w:br/>
        <w:t>• Передавать показания счётчиков</w:t>
      </w:r>
      <w:r w:rsidRPr="007046B7">
        <w:br/>
        <w:t>• Оплачивать счета за жилищно-коммунальные услуги</w:t>
      </w:r>
      <w:r w:rsidRPr="007046B7">
        <w:br/>
        <w:t>• Подавать заявки в управляющую организацию</w:t>
      </w:r>
      <w:r w:rsidRPr="007046B7">
        <w:br/>
        <w:t>• Получать уведомления о событиях в доме</w:t>
      </w:r>
    </w:p>
    <w:p w:rsidR="007046B7" w:rsidRPr="007046B7" w:rsidRDefault="007046B7" w:rsidP="007046B7">
      <w:r w:rsidRPr="007046B7">
        <w:drawing>
          <wp:inline distT="0" distB="0" distL="0" distR="0">
            <wp:extent cx="152400" cy="152400"/>
            <wp:effectExtent l="0" t="0" r="0" b="0"/>
            <wp:docPr id="2" name="Рисунок 2" descr="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❌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46B7">
        <w:t>Гость не может:</w:t>
      </w:r>
      <w:r w:rsidRPr="007046B7">
        <w:br/>
        <w:t>• Голосовать на общих собраниях собственников</w:t>
      </w:r>
      <w:r w:rsidRPr="007046B7">
        <w:br/>
        <w:t>• Предоставлять гостевой доступ другим пользователям</w:t>
      </w:r>
      <w:r w:rsidRPr="007046B7">
        <w:br/>
        <w:t>• Просматривать полную историю платежей</w:t>
      </w:r>
    </w:p>
    <w:p w:rsidR="007046B7" w:rsidRPr="007046B7" w:rsidRDefault="007046B7" w:rsidP="007046B7">
      <w:r w:rsidRPr="007046B7">
        <w:t>Доступ выдаётся только через приложение и только пользователям с подтверждённой учётной записью на портале «</w:t>
      </w:r>
      <w:proofErr w:type="spellStart"/>
      <w:r w:rsidRPr="007046B7">
        <w:t>Госуслуги</w:t>
      </w:r>
      <w:proofErr w:type="spellEnd"/>
      <w:r w:rsidRPr="007046B7">
        <w:t>». Случайный человек не сможет получить доступ к вашей квартире, зная только адрес или номер лицевого счёта. Собственник в любой момент может отозвать выданный доступ.</w:t>
      </w:r>
    </w:p>
    <w:p w:rsidR="007046B7" w:rsidRPr="007046B7" w:rsidRDefault="007046B7" w:rsidP="007046B7">
      <w:r w:rsidRPr="007046B7">
        <w:drawing>
          <wp:inline distT="0" distB="0" distL="0" distR="0">
            <wp:extent cx="152400" cy="152400"/>
            <wp:effectExtent l="0" t="0" r="0" b="0"/>
            <wp:docPr id="1" name="Рисунок 1" descr="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46B7">
        <w:t>Как выдать гостевой доступ</w:t>
      </w:r>
      <w:r w:rsidRPr="007046B7">
        <w:br/>
        <w:t>1. Попросите гостя установить приложение «</w:t>
      </w:r>
      <w:proofErr w:type="spellStart"/>
      <w:r w:rsidRPr="007046B7">
        <w:t>Госуслуги</w:t>
      </w:r>
      <w:proofErr w:type="spellEnd"/>
      <w:r w:rsidRPr="007046B7">
        <w:t xml:space="preserve"> Дом» и авторизоваться с помощью подтверждённой учетной записи </w:t>
      </w:r>
      <w:proofErr w:type="spellStart"/>
      <w:r w:rsidRPr="007046B7">
        <w:t>Госуслуг</w:t>
      </w:r>
      <w:proofErr w:type="spellEnd"/>
      <w:r w:rsidRPr="007046B7">
        <w:br/>
        <w:t>2. Введите в приложении номер телефона, связанный с учетной записью, и подтвердите предоставление доступа</w:t>
      </w:r>
      <w:r w:rsidRPr="007046B7">
        <w:br/>
        <w:t>3. У гостя в приложении автоматически появится ваш объект недвижимости</w:t>
      </w:r>
    </w:p>
    <w:p w:rsidR="007046B7" w:rsidRPr="007046B7" w:rsidRDefault="007046B7" w:rsidP="007046B7"/>
    <w:p w:rsidR="003F1747" w:rsidRDefault="007046B7" w:rsidP="007046B7">
      <w:r w:rsidRPr="007046B7">
        <w:t>Скачивайте «</w:t>
      </w:r>
      <w:proofErr w:type="spellStart"/>
      <w:r w:rsidRPr="007046B7">
        <w:t>Госуслуги</w:t>
      </w:r>
      <w:proofErr w:type="spellEnd"/>
      <w:r w:rsidRPr="007046B7">
        <w:t xml:space="preserve"> Дом» и управляйте недвижимостью вместе с близкими: </w:t>
      </w:r>
      <w:hyperlink r:id="rId8" w:tgtFrame="_blank" w:history="1">
        <w:r w:rsidRPr="007046B7">
          <w:rPr>
            <w:rStyle w:val="a3"/>
          </w:rPr>
          <w:t>vk.cc/cR4GCm</w:t>
        </w:r>
      </w:hyperlink>
    </w:p>
    <w:sectPr w:rsidR="003F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352"/>
    <w:rsid w:val="0021121E"/>
    <w:rsid w:val="004D2EE1"/>
    <w:rsid w:val="007046B7"/>
    <w:rsid w:val="00C6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25864"/>
  <w15:chartTrackingRefBased/>
  <w15:docId w15:val="{299BD4DC-DCCD-4F7D-90F2-1F6682B5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46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7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s%3A%2F%2Fvk.cc%2FcR4GCm&amp;utf=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Company>diakov.net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2026-09-07T03:21:00Z</dcterms:created>
  <dcterms:modified xsi:type="dcterms:W3CDTF">2026-09-07T03:22:00Z</dcterms:modified>
</cp:coreProperties>
</file>