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BC" w:rsidRDefault="006E7BBC" w:rsidP="006E7BBC">
      <w:pPr>
        <w:rPr>
          <w:b/>
        </w:rPr>
      </w:pP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4C4994" w:rsidRDefault="00586FAC" w:rsidP="00586FA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bookmarkStart w:id="0" w:name="_GoBack"/>
      <w:bookmarkEnd w:id="0"/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Форма проверочного листа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(списка контрольных вопросов, ответы на которые свидетельствуют о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соблюдении или несоблюдении контролируемым лицом обязательных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требований)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86FAC" w:rsidRPr="00586FAC" w:rsidRDefault="004C4994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         ┌────────────────────────────────────┐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         │               QR-код              │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         └────────────────────────────────────┘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_________________________________________________________________________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(наименование органа муниципального земельного контроля)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МУНИЦИПАЛЬНЫЙ ЗЕМЕЛЬНЫЙ КОНТРОЛЬ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Проверочный лист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(список контрольных вопросов, ответы на которые свидетельствуют о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соблюдении или несоблюдении контролируемым лицом обязательных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требований), применяемый при осуществлении муниципального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земельного контроля на территории муниципального образования</w:t>
      </w:r>
    </w:p>
    <w:p w:rsidR="00586FAC" w:rsidRPr="00586FAC" w:rsidRDefault="004C4994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Чергинское сельское поселение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sz w:val="22"/>
          <w:szCs w:val="22"/>
        </w:rPr>
        <w:t>"___" _____________________20___ г.</w:t>
      </w:r>
    </w:p>
    <w:p w:rsidR="00586FAC" w:rsidRPr="00586FAC" w:rsidRDefault="00586FAC" w:rsidP="004C499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sz w:val="22"/>
          <w:szCs w:val="22"/>
        </w:rPr>
        <w:t>(дата заполнения проверочного листа)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C4994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На   основани</w:t>
      </w:r>
      <w:r w:rsidR="004C4994">
        <w:rPr>
          <w:sz w:val="22"/>
          <w:szCs w:val="22"/>
        </w:rPr>
        <w:t xml:space="preserve">и  Постановления </w:t>
      </w:r>
      <w:r w:rsidRPr="00586FAC">
        <w:rPr>
          <w:sz w:val="22"/>
          <w:szCs w:val="22"/>
        </w:rPr>
        <w:t xml:space="preserve">   главы  Администрации</w:t>
      </w:r>
      <w:r w:rsidR="004C4994">
        <w:rPr>
          <w:sz w:val="22"/>
          <w:szCs w:val="22"/>
        </w:rPr>
        <w:t xml:space="preserve">  </w:t>
      </w:r>
      <w:r w:rsidRPr="00586FAC">
        <w:rPr>
          <w:sz w:val="22"/>
          <w:szCs w:val="22"/>
        </w:rPr>
        <w:t>муниципал</w:t>
      </w:r>
      <w:r w:rsidR="004C4994">
        <w:rPr>
          <w:sz w:val="22"/>
          <w:szCs w:val="22"/>
        </w:rPr>
        <w:t xml:space="preserve">ьного  образования Чергинское сельское поселение </w:t>
      </w:r>
      <w:r w:rsidRPr="00586FAC">
        <w:rPr>
          <w:sz w:val="22"/>
          <w:szCs w:val="22"/>
        </w:rPr>
        <w:t>от "_____" ___________ 20__ года</w:t>
      </w:r>
      <w:r w:rsidR="004C4994">
        <w:rPr>
          <w:sz w:val="22"/>
          <w:szCs w:val="22"/>
        </w:rPr>
        <w:t xml:space="preserve">  </w:t>
      </w:r>
      <w:r w:rsidR="004C4994" w:rsidRPr="004C4994">
        <w:rPr>
          <w:sz w:val="16"/>
          <w:szCs w:val="16"/>
        </w:rPr>
        <w:t xml:space="preserve"> </w:t>
      </w:r>
      <w:r w:rsidR="004C4994">
        <w:rPr>
          <w:sz w:val="16"/>
          <w:szCs w:val="16"/>
        </w:rPr>
        <w:t>№</w:t>
      </w:r>
      <w:r w:rsidR="004C4994">
        <w:rPr>
          <w:sz w:val="22"/>
          <w:szCs w:val="22"/>
        </w:rPr>
        <w:t xml:space="preserve"> </w:t>
      </w:r>
      <w:r w:rsidRPr="00586FAC">
        <w:rPr>
          <w:sz w:val="22"/>
          <w:szCs w:val="22"/>
        </w:rPr>
        <w:t xml:space="preserve"> ____ 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должностным  лицом,  уполномоченным   на   проведение  контрольных</w:t>
      </w:r>
      <w:r w:rsidR="004C4994" w:rsidRPr="004C4994">
        <w:rPr>
          <w:sz w:val="22"/>
          <w:szCs w:val="22"/>
        </w:rPr>
        <w:t xml:space="preserve"> </w:t>
      </w:r>
      <w:r w:rsidRPr="00586FAC">
        <w:rPr>
          <w:sz w:val="22"/>
          <w:szCs w:val="22"/>
        </w:rPr>
        <w:t>мероприятий: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_________________________________________________________________________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(должность, фамилия и инициалы должностного лица контрольного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(надзорного) органа, в должностные обязанности которого в соответствии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с положением о виде контроля,должностным регламентом или должностной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инструкцией входит осуществление полномочий по виду контроля,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в том числе проведение контрольных (надзорных)мероприятий, проводящего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контрольное (надзорное) мероприятие и заполняющего проверочный лист)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проводится_______________________________________________________________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(указывается вид и учетный номер контрольного мероприятия)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в отношении: ___________________________________________________________,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(объект муниципального земельного контроля, в отношении которого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проводится контрольное мероприятие)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используемого____________________________________________________________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(фамилия, имя и отчество (при наличии) гражданина или индивидуального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предпринимателя, его идентификационный номер налогоплательщика и (или)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основной государственный регистрационный номер индивидуального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предпринимателя, адрес регистрации гражданина или индивидуального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предпринимателя, наименование юридического лица, его идентификационный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номер налогоплательщика и (или) основной государственный регистрационный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номер, адрес юридического лица (его филиалов,</w:t>
      </w:r>
      <w:r w:rsidR="004C4994" w:rsidRPr="004C4994">
        <w:rPr>
          <w:sz w:val="22"/>
          <w:szCs w:val="22"/>
        </w:rPr>
        <w:t xml:space="preserve"> </w:t>
      </w:r>
      <w:r w:rsidRPr="00586FAC">
        <w:rPr>
          <w:sz w:val="22"/>
          <w:szCs w:val="22"/>
        </w:rPr>
        <w:t>представительств,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обособленных структурных подразделений), являющихся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контролируемыми лицами)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lastRenderedPageBreak/>
        <w:t>Контрольное мероприятие проводится по адресу/адресам: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_________________________________________________________________________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(место (места) проведения контрольного мероприятия с заполнением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проверочного листа)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Список контрольных вопросов, отражающих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содержание обязательных требований, ответы на которые свидетельствуют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о соблюдении или несоблюдении контролируемым лицом обязательных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    требований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772"/>
        <w:gridCol w:w="1802"/>
        <w:gridCol w:w="693"/>
        <w:gridCol w:w="693"/>
        <w:gridCol w:w="1802"/>
        <w:gridCol w:w="1940"/>
      </w:tblGrid>
      <w:tr w:rsidR="00586FAC" w:rsidRPr="00586FAC" w:rsidTr="008F2F07"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4C4994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Примечание</w:t>
            </w:r>
          </w:p>
        </w:tc>
      </w:tr>
      <w:tr w:rsidR="00586FAC" w:rsidRPr="00586FAC" w:rsidTr="008F2F07"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Нет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Неприменимо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6FAC" w:rsidRPr="00586FAC" w:rsidTr="008F2F07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Пункт 2 статьи 7</w:t>
            </w:r>
            <w:r w:rsidRPr="00586FAC">
              <w:rPr>
                <w:sz w:val="24"/>
                <w:szCs w:val="24"/>
              </w:rPr>
              <w:t xml:space="preserve">, </w:t>
            </w:r>
            <w:r w:rsidRPr="00586FAC">
              <w:rPr>
                <w:color w:val="106BBE"/>
                <w:sz w:val="24"/>
                <w:szCs w:val="24"/>
              </w:rPr>
              <w:t>статья 42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6FAC" w:rsidRPr="00586FAC" w:rsidTr="008F2F07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Пункт 1 статьи 25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6FAC" w:rsidRPr="00586FAC" w:rsidTr="008F2F07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4C49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 xml:space="preserve">Зарегистрированы ли права на используемый земельный участок (используемые земельные участки, часть земельного участка) в порядке, установленном </w:t>
            </w:r>
            <w:r w:rsidRPr="00586FAC">
              <w:rPr>
                <w:color w:val="106BBE"/>
                <w:sz w:val="24"/>
                <w:szCs w:val="24"/>
              </w:rPr>
              <w:t>Федеральным законом</w:t>
            </w:r>
            <w:r w:rsidRPr="00586FAC">
              <w:rPr>
                <w:sz w:val="24"/>
                <w:szCs w:val="24"/>
              </w:rPr>
              <w:t xml:space="preserve"> от 13.07.2015 </w:t>
            </w:r>
            <w:r w:rsidR="004C4994">
              <w:rPr>
                <w:sz w:val="24"/>
                <w:szCs w:val="24"/>
              </w:rPr>
              <w:t>№</w:t>
            </w:r>
            <w:r w:rsidRPr="00586FAC">
              <w:rPr>
                <w:sz w:val="24"/>
                <w:szCs w:val="24"/>
              </w:rPr>
              <w:t xml:space="preserve"> 218-ФЗ "О государственном реестре недвижимости"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Пункт 1 статья 26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6FAC" w:rsidRPr="00586FAC" w:rsidTr="008F2F07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 xml:space="preserve">Соответствует ли </w:t>
            </w:r>
            <w:r w:rsidRPr="00586FAC">
              <w:rPr>
                <w:sz w:val="24"/>
                <w:szCs w:val="24"/>
              </w:rPr>
              <w:lastRenderedPageBreak/>
              <w:t>площадь используемого контролируемым лицом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lastRenderedPageBreak/>
              <w:t xml:space="preserve">Пункт 1 статьи </w:t>
            </w:r>
            <w:r w:rsidRPr="00586FAC">
              <w:rPr>
                <w:color w:val="106BBE"/>
                <w:sz w:val="24"/>
                <w:szCs w:val="24"/>
              </w:rPr>
              <w:lastRenderedPageBreak/>
              <w:t>25</w:t>
            </w:r>
            <w:r w:rsidRPr="00586FAC">
              <w:rPr>
                <w:sz w:val="24"/>
                <w:szCs w:val="24"/>
              </w:rPr>
              <w:t xml:space="preserve">, </w:t>
            </w:r>
            <w:r w:rsidRPr="00586FAC">
              <w:rPr>
                <w:color w:val="106BBE"/>
                <w:sz w:val="24"/>
                <w:szCs w:val="24"/>
              </w:rPr>
              <w:t>пункт 1 статьи 26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6FAC" w:rsidRPr="00586FAC" w:rsidTr="008F2F07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Статья 42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6FAC" w:rsidRPr="00586FAC" w:rsidTr="008F2F07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Приведены ли земли или земельные участки в состояние пригодное для использования в соответствие с разрешенным использованием?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Пункты 2</w:t>
            </w:r>
            <w:r w:rsidRPr="00586FAC">
              <w:rPr>
                <w:sz w:val="24"/>
                <w:szCs w:val="24"/>
              </w:rPr>
              <w:t xml:space="preserve">, </w:t>
            </w:r>
            <w:r w:rsidRPr="00586FAC">
              <w:rPr>
                <w:color w:val="106BBE"/>
                <w:sz w:val="24"/>
                <w:szCs w:val="24"/>
              </w:rPr>
              <w:t xml:space="preserve">5 статьи 13 </w:t>
            </w:r>
            <w:r w:rsidRPr="00586FAC">
              <w:rPr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AC" w:rsidRPr="00586FAC" w:rsidRDefault="00586FAC" w:rsidP="00586F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___________________________________________________________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(должность, фамилия, имя и отчество (при наличии)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представителя юридического лица, индивидуального предпринимателя)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_________________________________________________________________________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(должность, фамилия, имя и отчество (при наличии) лица, проводящего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плановую проверку и заполняющего проверочный лист)</w:t>
      </w:r>
    </w:p>
    <w:p w:rsidR="00586FAC" w:rsidRPr="00586FAC" w:rsidRDefault="00586FAC" w:rsidP="00586F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4EEB" w:rsidRPr="00586FAC" w:rsidRDefault="00A74EEB" w:rsidP="00F91B72">
      <w:pPr>
        <w:rPr>
          <w:sz w:val="28"/>
          <w:szCs w:val="28"/>
        </w:rPr>
      </w:pPr>
    </w:p>
    <w:p w:rsidR="006B2EB2" w:rsidRPr="00586FAC" w:rsidRDefault="006B2EB2" w:rsidP="00F91B72">
      <w:pPr>
        <w:ind w:left="4680"/>
        <w:jc w:val="right"/>
      </w:pPr>
    </w:p>
    <w:p w:rsidR="006B2EB2" w:rsidRPr="00586FAC" w:rsidRDefault="006B2EB2" w:rsidP="00F91B72">
      <w:pPr>
        <w:ind w:left="4680"/>
        <w:jc w:val="right"/>
      </w:pPr>
    </w:p>
    <w:p w:rsidR="006B2EB2" w:rsidRPr="00586FAC" w:rsidRDefault="006B2EB2" w:rsidP="00F91B72">
      <w:pPr>
        <w:ind w:left="4680"/>
        <w:jc w:val="right"/>
      </w:pPr>
    </w:p>
    <w:p w:rsidR="006B2EB2" w:rsidRPr="00586FAC" w:rsidRDefault="006B2EB2" w:rsidP="00F91B72">
      <w:pPr>
        <w:ind w:left="4680"/>
        <w:jc w:val="right"/>
      </w:pPr>
    </w:p>
    <w:p w:rsidR="006B2EB2" w:rsidRDefault="006B2EB2" w:rsidP="00F91B72">
      <w:pPr>
        <w:ind w:left="4680"/>
        <w:jc w:val="right"/>
      </w:pPr>
    </w:p>
    <w:sectPr w:rsidR="006B2EB2" w:rsidSect="00CA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0C18"/>
    <w:multiLevelType w:val="hybridMultilevel"/>
    <w:tmpl w:val="96A0DBF8"/>
    <w:lvl w:ilvl="0" w:tplc="F978352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3"/>
    <w:rsid w:val="00081308"/>
    <w:rsid w:val="000918EF"/>
    <w:rsid w:val="000D1A91"/>
    <w:rsid w:val="000D29E8"/>
    <w:rsid w:val="000E7B67"/>
    <w:rsid w:val="00120F94"/>
    <w:rsid w:val="00143C53"/>
    <w:rsid w:val="00152239"/>
    <w:rsid w:val="001538DC"/>
    <w:rsid w:val="00186646"/>
    <w:rsid w:val="001907C9"/>
    <w:rsid w:val="001B21D2"/>
    <w:rsid w:val="001F1A33"/>
    <w:rsid w:val="00227BF8"/>
    <w:rsid w:val="00243FF6"/>
    <w:rsid w:val="00274DFC"/>
    <w:rsid w:val="0027725D"/>
    <w:rsid w:val="002857C6"/>
    <w:rsid w:val="00297BF6"/>
    <w:rsid w:val="002C24D8"/>
    <w:rsid w:val="002D7B5F"/>
    <w:rsid w:val="0030147F"/>
    <w:rsid w:val="00352ADA"/>
    <w:rsid w:val="00387676"/>
    <w:rsid w:val="003E5CA1"/>
    <w:rsid w:val="004A04E5"/>
    <w:rsid w:val="004B3EC0"/>
    <w:rsid w:val="004C4994"/>
    <w:rsid w:val="005318B3"/>
    <w:rsid w:val="00586FAC"/>
    <w:rsid w:val="005C5788"/>
    <w:rsid w:val="00602DE8"/>
    <w:rsid w:val="00637450"/>
    <w:rsid w:val="006406DE"/>
    <w:rsid w:val="00665AC8"/>
    <w:rsid w:val="00682ABE"/>
    <w:rsid w:val="006B2EB2"/>
    <w:rsid w:val="006D432E"/>
    <w:rsid w:val="006E7BBC"/>
    <w:rsid w:val="00753249"/>
    <w:rsid w:val="007549B8"/>
    <w:rsid w:val="00763961"/>
    <w:rsid w:val="00770123"/>
    <w:rsid w:val="00795136"/>
    <w:rsid w:val="007B4928"/>
    <w:rsid w:val="00814DFC"/>
    <w:rsid w:val="00822D2E"/>
    <w:rsid w:val="008742F7"/>
    <w:rsid w:val="00886519"/>
    <w:rsid w:val="0089517B"/>
    <w:rsid w:val="009105DD"/>
    <w:rsid w:val="00913AE5"/>
    <w:rsid w:val="00920AE5"/>
    <w:rsid w:val="0092438A"/>
    <w:rsid w:val="00961F20"/>
    <w:rsid w:val="009D397B"/>
    <w:rsid w:val="009D46C0"/>
    <w:rsid w:val="009E261D"/>
    <w:rsid w:val="009F4C90"/>
    <w:rsid w:val="009F504D"/>
    <w:rsid w:val="00A6549F"/>
    <w:rsid w:val="00A74EEB"/>
    <w:rsid w:val="00A92B22"/>
    <w:rsid w:val="00A960E1"/>
    <w:rsid w:val="00B24C28"/>
    <w:rsid w:val="00B910BF"/>
    <w:rsid w:val="00B92B6B"/>
    <w:rsid w:val="00B939D2"/>
    <w:rsid w:val="00BA033A"/>
    <w:rsid w:val="00BB6E96"/>
    <w:rsid w:val="00BE54C4"/>
    <w:rsid w:val="00C10A4B"/>
    <w:rsid w:val="00C8211D"/>
    <w:rsid w:val="00CA57D8"/>
    <w:rsid w:val="00CA5FC6"/>
    <w:rsid w:val="00CB7F65"/>
    <w:rsid w:val="00D00351"/>
    <w:rsid w:val="00D15B12"/>
    <w:rsid w:val="00D86C4B"/>
    <w:rsid w:val="00DB03C8"/>
    <w:rsid w:val="00DC1ED6"/>
    <w:rsid w:val="00DD4515"/>
    <w:rsid w:val="00E339D1"/>
    <w:rsid w:val="00E979C0"/>
    <w:rsid w:val="00EB429B"/>
    <w:rsid w:val="00EE5030"/>
    <w:rsid w:val="00F04B99"/>
    <w:rsid w:val="00F20AA5"/>
    <w:rsid w:val="00F334E1"/>
    <w:rsid w:val="00F546EE"/>
    <w:rsid w:val="00F56A7D"/>
    <w:rsid w:val="00F91B72"/>
    <w:rsid w:val="00F94EDC"/>
    <w:rsid w:val="00FB552E"/>
    <w:rsid w:val="00FD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4247"/>
  <w15:docId w15:val="{A4440878-CAD8-4A7D-B7E4-63A87DE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B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F91B72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F91B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9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F91B7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586FAC"/>
    <w:rPr>
      <w:b w:val="0"/>
      <w:bCs w:val="0"/>
      <w:color w:val="106BBE"/>
    </w:rPr>
  </w:style>
  <w:style w:type="character" w:styleId="a7">
    <w:name w:val="Strong"/>
    <w:basedOn w:val="a0"/>
    <w:uiPriority w:val="22"/>
    <w:qFormat/>
    <w:rsid w:val="00586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cp:lastPrinted>2021-09-16T05:02:00Z</cp:lastPrinted>
  <dcterms:created xsi:type="dcterms:W3CDTF">2022-02-25T06:26:00Z</dcterms:created>
  <dcterms:modified xsi:type="dcterms:W3CDTF">2022-03-02T04:57:00Z</dcterms:modified>
</cp:coreProperties>
</file>